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CF437E" w14:textId="4FA2A3A8" w:rsidR="00AB2DFD" w:rsidRDefault="00AB2DFD" w:rsidP="00AB2DFD">
      <w:pPr>
        <w:pBdr>
          <w:top w:val="single" w:sz="4" w:space="1" w:color="auto"/>
          <w:left w:val="single" w:sz="4" w:space="4" w:color="auto"/>
          <w:bottom w:val="single" w:sz="4" w:space="1" w:color="auto"/>
          <w:right w:val="single" w:sz="4" w:space="4" w:color="auto"/>
        </w:pBdr>
        <w:jc w:val="center"/>
        <w:rPr>
          <w:rFonts w:ascii="Arial" w:hAnsi="Arial" w:cs="Arial"/>
          <w:b/>
          <w:bCs/>
          <w:color w:val="000000"/>
          <w:sz w:val="22"/>
          <w:szCs w:val="22"/>
        </w:rPr>
      </w:pPr>
      <w:r>
        <w:rPr>
          <w:rFonts w:ascii="Arial" w:hAnsi="Arial" w:cs="Arial"/>
          <w:b/>
          <w:bCs/>
          <w:color w:val="000000"/>
          <w:sz w:val="22"/>
          <w:szCs w:val="22"/>
        </w:rPr>
        <w:t>PROJET DE DELIBERATION DONNANT MANDAT AU CDG 86</w:t>
      </w:r>
    </w:p>
    <w:p w14:paraId="22DABC34" w14:textId="77777777" w:rsidR="00AB2DFD" w:rsidRDefault="00AB2DFD" w:rsidP="00AE5A44">
      <w:pPr>
        <w:rPr>
          <w:rFonts w:ascii="Arial" w:hAnsi="Arial" w:cs="Arial"/>
          <w:b/>
          <w:bCs/>
          <w:color w:val="000000"/>
          <w:sz w:val="22"/>
          <w:szCs w:val="22"/>
        </w:rPr>
      </w:pPr>
    </w:p>
    <w:p w14:paraId="4D9A48E3" w14:textId="76194E53" w:rsidR="000C6981" w:rsidRDefault="000C6981" w:rsidP="00AB2DFD">
      <w:pPr>
        <w:jc w:val="center"/>
        <w:rPr>
          <w:rFonts w:ascii="Arial" w:hAnsi="Arial" w:cs="Arial"/>
          <w:b/>
          <w:bCs/>
          <w:color w:val="000000"/>
          <w:sz w:val="22"/>
          <w:szCs w:val="22"/>
        </w:rPr>
      </w:pPr>
      <w:r>
        <w:rPr>
          <w:rFonts w:ascii="Arial" w:hAnsi="Arial" w:cs="Arial"/>
          <w:b/>
          <w:bCs/>
          <w:color w:val="000000"/>
          <w:sz w:val="22"/>
          <w:szCs w:val="22"/>
        </w:rPr>
        <w:t xml:space="preserve">PROTECTION SOCIALE COMPLEMENTAIRE </w:t>
      </w:r>
      <w:r w:rsidR="00AB2DFD">
        <w:rPr>
          <w:rFonts w:ascii="Arial" w:hAnsi="Arial" w:cs="Arial"/>
          <w:b/>
          <w:bCs/>
          <w:color w:val="000000"/>
          <w:sz w:val="22"/>
          <w:szCs w:val="22"/>
        </w:rPr>
        <w:t xml:space="preserve">– RISQUE </w:t>
      </w:r>
      <w:r w:rsidR="00EF58F8">
        <w:rPr>
          <w:rFonts w:ascii="Arial" w:hAnsi="Arial" w:cs="Arial"/>
          <w:b/>
          <w:bCs/>
          <w:color w:val="000000"/>
          <w:sz w:val="22"/>
          <w:szCs w:val="22"/>
        </w:rPr>
        <w:t>SANTE</w:t>
      </w:r>
    </w:p>
    <w:p w14:paraId="176F79A6" w14:textId="77777777" w:rsidR="000C6981" w:rsidRDefault="000C6981" w:rsidP="00AB2DFD">
      <w:pPr>
        <w:tabs>
          <w:tab w:val="right" w:leader="dot" w:pos="5500"/>
        </w:tabs>
        <w:jc w:val="center"/>
        <w:rPr>
          <w:rFonts w:ascii="Arial" w:hAnsi="Arial" w:cs="Arial"/>
          <w:b/>
          <w:bCs/>
          <w:color w:val="000000"/>
          <w:sz w:val="22"/>
          <w:szCs w:val="22"/>
          <w:u w:val="single"/>
        </w:rPr>
      </w:pPr>
    </w:p>
    <w:p w14:paraId="139B86B5" w14:textId="374777A8" w:rsidR="00055DB8" w:rsidRPr="000C6981" w:rsidRDefault="00C56CBE" w:rsidP="00AB2DFD">
      <w:pPr>
        <w:tabs>
          <w:tab w:val="right" w:leader="dot" w:pos="5500"/>
        </w:tabs>
        <w:jc w:val="center"/>
        <w:rPr>
          <w:rFonts w:ascii="Arial" w:hAnsi="Arial" w:cs="Arial"/>
          <w:b/>
          <w:bCs/>
          <w:sz w:val="22"/>
          <w:szCs w:val="22"/>
        </w:rPr>
      </w:pPr>
      <w:r w:rsidRPr="000C6981">
        <w:rPr>
          <w:rFonts w:ascii="Arial" w:hAnsi="Arial" w:cs="Arial"/>
          <w:b/>
          <w:bCs/>
          <w:color w:val="000000"/>
          <w:sz w:val="22"/>
          <w:szCs w:val="22"/>
        </w:rPr>
        <w:t>M</w:t>
      </w:r>
      <w:r w:rsidR="00055DB8" w:rsidRPr="000C6981">
        <w:rPr>
          <w:rFonts w:ascii="Arial" w:hAnsi="Arial" w:cs="Arial"/>
          <w:b/>
          <w:bCs/>
          <w:sz w:val="22"/>
          <w:szCs w:val="22"/>
        </w:rPr>
        <w:t>andat au Centre de gestion de la</w:t>
      </w:r>
      <w:r w:rsidR="00AB2DFD">
        <w:rPr>
          <w:rFonts w:ascii="Arial" w:hAnsi="Arial" w:cs="Arial"/>
          <w:b/>
          <w:bCs/>
          <w:sz w:val="22"/>
          <w:szCs w:val="22"/>
        </w:rPr>
        <w:t xml:space="preserve"> Fonction Publique Territoriale de la</w:t>
      </w:r>
      <w:r w:rsidR="00055DB8" w:rsidRPr="000C6981">
        <w:rPr>
          <w:rFonts w:ascii="Arial" w:hAnsi="Arial" w:cs="Arial"/>
          <w:b/>
          <w:bCs/>
          <w:sz w:val="22"/>
          <w:szCs w:val="22"/>
        </w:rPr>
        <w:t xml:space="preserve"> </w:t>
      </w:r>
      <w:r w:rsidR="000C6981">
        <w:rPr>
          <w:rFonts w:ascii="Arial" w:hAnsi="Arial" w:cs="Arial"/>
          <w:b/>
          <w:bCs/>
          <w:sz w:val="22"/>
          <w:szCs w:val="22"/>
        </w:rPr>
        <w:t>Vienne</w:t>
      </w:r>
    </w:p>
    <w:p w14:paraId="438EE08D" w14:textId="508B7ED5" w:rsidR="00055DB8" w:rsidRPr="000C6981" w:rsidRDefault="00055DB8" w:rsidP="00AE5A44">
      <w:pPr>
        <w:jc w:val="both"/>
        <w:rPr>
          <w:rFonts w:ascii="Arial" w:hAnsi="Arial" w:cs="Arial"/>
          <w:b/>
          <w:bCs/>
          <w:color w:val="000000"/>
          <w:sz w:val="22"/>
          <w:szCs w:val="22"/>
        </w:rPr>
      </w:pPr>
    </w:p>
    <w:p w14:paraId="5459E504" w14:textId="03D1A65B" w:rsidR="00055DB8" w:rsidRPr="000C6981" w:rsidRDefault="00055DB8" w:rsidP="00AE5A44">
      <w:pPr>
        <w:jc w:val="both"/>
        <w:rPr>
          <w:rFonts w:ascii="Arial" w:hAnsi="Arial" w:cs="Arial"/>
          <w:sz w:val="22"/>
          <w:szCs w:val="22"/>
        </w:rPr>
      </w:pPr>
      <w:r w:rsidRPr="000C6981">
        <w:rPr>
          <w:rFonts w:ascii="Arial" w:hAnsi="Arial" w:cs="Arial"/>
          <w:sz w:val="22"/>
          <w:szCs w:val="22"/>
        </w:rPr>
        <w:t>Vu les articles L.827-1 et suivants du code général de la fonction publique relatifs à la protection sociale complémentaire,</w:t>
      </w:r>
    </w:p>
    <w:p w14:paraId="63BAEB82" w14:textId="1111EFB1" w:rsidR="00055DB8" w:rsidRPr="000C6981" w:rsidRDefault="00055DB8" w:rsidP="00AE5A44">
      <w:pPr>
        <w:jc w:val="both"/>
        <w:rPr>
          <w:rFonts w:ascii="Arial" w:hAnsi="Arial" w:cs="Arial"/>
          <w:sz w:val="22"/>
          <w:szCs w:val="22"/>
        </w:rPr>
      </w:pPr>
      <w:r w:rsidRPr="000C6981">
        <w:rPr>
          <w:rFonts w:ascii="Arial" w:hAnsi="Arial" w:cs="Arial"/>
          <w:sz w:val="22"/>
          <w:szCs w:val="22"/>
        </w:rPr>
        <w:t xml:space="preserve">Vu le décret n°2011-1474 du 8 novembre 2011 relatif à la participation des </w:t>
      </w:r>
      <w:r w:rsidR="00B41C64" w:rsidRPr="000C6981">
        <w:rPr>
          <w:rFonts w:ascii="Arial" w:hAnsi="Arial" w:cs="Arial"/>
          <w:sz w:val="22"/>
          <w:szCs w:val="22"/>
        </w:rPr>
        <w:t>collectivités territoriales</w:t>
      </w:r>
      <w:r w:rsidRPr="000C6981">
        <w:rPr>
          <w:rFonts w:ascii="Arial" w:hAnsi="Arial" w:cs="Arial"/>
          <w:sz w:val="22"/>
          <w:szCs w:val="22"/>
        </w:rPr>
        <w:t xml:space="preserve"> et de leurs établissements publics au financement de la protection sociale complémentaire de leurs agents et les </w:t>
      </w:r>
      <w:r w:rsidR="000112E2" w:rsidRPr="000C6981">
        <w:rPr>
          <w:rFonts w:ascii="Arial" w:hAnsi="Arial" w:cs="Arial"/>
          <w:sz w:val="22"/>
          <w:szCs w:val="22"/>
        </w:rPr>
        <w:t>4</w:t>
      </w:r>
      <w:r w:rsidRPr="000C6981">
        <w:rPr>
          <w:rFonts w:ascii="Arial" w:hAnsi="Arial" w:cs="Arial"/>
          <w:sz w:val="22"/>
          <w:szCs w:val="22"/>
        </w:rPr>
        <w:t xml:space="preserve"> arrêtés d’application du 8 novembre 2011,</w:t>
      </w:r>
    </w:p>
    <w:p w14:paraId="14E9C8F9" w14:textId="41D627BC" w:rsidR="00055DB8" w:rsidRPr="000C6981" w:rsidRDefault="00055DB8" w:rsidP="00AE5A44">
      <w:pPr>
        <w:jc w:val="both"/>
        <w:rPr>
          <w:rFonts w:ascii="Arial" w:hAnsi="Arial" w:cs="Arial"/>
          <w:sz w:val="22"/>
          <w:szCs w:val="22"/>
        </w:rPr>
      </w:pPr>
      <w:r w:rsidRPr="000C6981">
        <w:rPr>
          <w:rFonts w:ascii="Arial" w:hAnsi="Arial" w:cs="Arial"/>
          <w:sz w:val="22"/>
          <w:szCs w:val="22"/>
        </w:rPr>
        <w:t>Vu le décret n°2022-581 du 20 avril 2022 relatif aux garanties de protection sociale complémentaire et à la participation obligatoire des collectivités territoriales et de leurs établissements publics à leur financement,</w:t>
      </w:r>
    </w:p>
    <w:p w14:paraId="5690F54A" w14:textId="6645C70F" w:rsidR="000112E2" w:rsidRDefault="000112E2" w:rsidP="00AE5A44">
      <w:pPr>
        <w:jc w:val="both"/>
        <w:rPr>
          <w:rFonts w:ascii="Arial" w:hAnsi="Arial" w:cs="Arial"/>
          <w:sz w:val="22"/>
          <w:szCs w:val="22"/>
        </w:rPr>
      </w:pPr>
      <w:r w:rsidRPr="000C6981">
        <w:rPr>
          <w:rFonts w:ascii="Arial" w:hAnsi="Arial" w:cs="Arial"/>
          <w:sz w:val="22"/>
          <w:szCs w:val="22"/>
        </w:rPr>
        <w:t>Vu l’</w:t>
      </w:r>
      <w:r w:rsidR="00B82762">
        <w:rPr>
          <w:rFonts w:ascii="Arial" w:hAnsi="Arial" w:cs="Arial"/>
          <w:sz w:val="22"/>
          <w:szCs w:val="22"/>
        </w:rPr>
        <w:t>A</w:t>
      </w:r>
      <w:r w:rsidRPr="000C6981">
        <w:rPr>
          <w:rFonts w:ascii="Arial" w:hAnsi="Arial" w:cs="Arial"/>
          <w:sz w:val="22"/>
          <w:szCs w:val="22"/>
        </w:rPr>
        <w:t xml:space="preserve">ccord </w:t>
      </w:r>
      <w:r w:rsidR="00B82762">
        <w:rPr>
          <w:rFonts w:ascii="Arial" w:hAnsi="Arial" w:cs="Arial"/>
          <w:sz w:val="22"/>
          <w:szCs w:val="22"/>
        </w:rPr>
        <w:t>C</w:t>
      </w:r>
      <w:r w:rsidRPr="000C6981">
        <w:rPr>
          <w:rFonts w:ascii="Arial" w:hAnsi="Arial" w:cs="Arial"/>
          <w:sz w:val="22"/>
          <w:szCs w:val="22"/>
        </w:rPr>
        <w:t xml:space="preserve">ollectif </w:t>
      </w:r>
      <w:r w:rsidR="00B82762">
        <w:rPr>
          <w:rFonts w:ascii="Arial" w:hAnsi="Arial" w:cs="Arial"/>
          <w:sz w:val="22"/>
          <w:szCs w:val="22"/>
        </w:rPr>
        <w:t>N</w:t>
      </w:r>
      <w:r w:rsidRPr="000C6981">
        <w:rPr>
          <w:rFonts w:ascii="Arial" w:hAnsi="Arial" w:cs="Arial"/>
          <w:sz w:val="22"/>
          <w:szCs w:val="22"/>
        </w:rPr>
        <w:t>ational du 11 juillet 2023 portant réforme de la protection sociale complémentaire des agents publics territoriaux,</w:t>
      </w:r>
    </w:p>
    <w:p w14:paraId="433CC334" w14:textId="77777777" w:rsidR="00D62AC7" w:rsidRDefault="00D62AC7" w:rsidP="00AE5A44">
      <w:pPr>
        <w:jc w:val="both"/>
        <w:rPr>
          <w:rFonts w:ascii="Arial" w:hAnsi="Arial" w:cs="Arial"/>
          <w:sz w:val="22"/>
          <w:szCs w:val="22"/>
        </w:rPr>
      </w:pPr>
    </w:p>
    <w:p w14:paraId="6574B132" w14:textId="1227282E" w:rsidR="00D62AC7" w:rsidRPr="000C6981" w:rsidRDefault="00D62AC7" w:rsidP="00D62AC7">
      <w:pPr>
        <w:jc w:val="both"/>
        <w:rPr>
          <w:rFonts w:ascii="Arial" w:hAnsi="Arial" w:cs="Arial"/>
          <w:sz w:val="22"/>
          <w:szCs w:val="22"/>
        </w:rPr>
      </w:pPr>
      <w:r>
        <w:rPr>
          <w:rFonts w:ascii="Arial" w:hAnsi="Arial" w:cs="Arial"/>
          <w:sz w:val="22"/>
          <w:szCs w:val="22"/>
        </w:rPr>
        <w:t>Vu l’avis du Comité Social Territorial pris sur la base de l’article 4 du décret n°2011-1474 précité.</w:t>
      </w:r>
    </w:p>
    <w:p w14:paraId="3460AB6E" w14:textId="48BEAEF8" w:rsidR="00D62AC7" w:rsidRDefault="00D62AC7" w:rsidP="00AE5A44">
      <w:pPr>
        <w:jc w:val="both"/>
        <w:rPr>
          <w:rFonts w:ascii="Arial" w:hAnsi="Arial" w:cs="Arial"/>
          <w:sz w:val="22"/>
          <w:szCs w:val="22"/>
        </w:rPr>
      </w:pPr>
    </w:p>
    <w:p w14:paraId="6223B351" w14:textId="77777777" w:rsidR="00D62AC7" w:rsidRDefault="00D62AC7" w:rsidP="00AE5A44">
      <w:pPr>
        <w:jc w:val="both"/>
        <w:rPr>
          <w:rFonts w:ascii="Arial" w:hAnsi="Arial" w:cs="Arial"/>
          <w:sz w:val="22"/>
          <w:szCs w:val="22"/>
        </w:rPr>
      </w:pPr>
    </w:p>
    <w:p w14:paraId="074F13D6" w14:textId="2B7B03CA" w:rsidR="00B8045A" w:rsidRPr="000C6981" w:rsidRDefault="00B8045A" w:rsidP="00AE5A44">
      <w:pPr>
        <w:jc w:val="both"/>
        <w:rPr>
          <w:rFonts w:ascii="Arial" w:hAnsi="Arial" w:cs="Arial"/>
          <w:color w:val="000000"/>
          <w:sz w:val="22"/>
          <w:szCs w:val="22"/>
        </w:rPr>
      </w:pPr>
      <w:r w:rsidRPr="00AB2DFD">
        <w:rPr>
          <w:rFonts w:ascii="Arial" w:hAnsi="Arial" w:cs="Arial"/>
          <w:b/>
          <w:bCs/>
          <w:i/>
          <w:iCs/>
          <w:color w:val="4472C4" w:themeColor="accent1"/>
          <w:sz w:val="22"/>
          <w:szCs w:val="22"/>
        </w:rPr>
        <w:t>Le Maire (ou Le Président)</w:t>
      </w:r>
      <w:r w:rsidRPr="00AB2DFD">
        <w:rPr>
          <w:rFonts w:ascii="Arial" w:hAnsi="Arial" w:cs="Arial"/>
          <w:color w:val="4472C4" w:themeColor="accent1"/>
          <w:sz w:val="22"/>
          <w:szCs w:val="22"/>
        </w:rPr>
        <w:t xml:space="preserve"> </w:t>
      </w:r>
      <w:r w:rsidR="00AE5A44" w:rsidRPr="000C6981">
        <w:rPr>
          <w:rFonts w:ascii="Arial" w:hAnsi="Arial" w:cs="Arial"/>
          <w:color w:val="000000"/>
          <w:sz w:val="22"/>
          <w:szCs w:val="22"/>
        </w:rPr>
        <w:t>rappelle au</w:t>
      </w:r>
      <w:r w:rsidRPr="000C6981">
        <w:rPr>
          <w:rFonts w:ascii="Arial" w:hAnsi="Arial" w:cs="Arial"/>
          <w:color w:val="000000"/>
          <w:sz w:val="22"/>
          <w:szCs w:val="22"/>
        </w:rPr>
        <w:t xml:space="preserve"> Conseil que la réforme de la protection sociale complémentaire</w:t>
      </w:r>
      <w:r w:rsidR="00AE5A44" w:rsidRPr="000C6981">
        <w:rPr>
          <w:rFonts w:ascii="Arial" w:hAnsi="Arial" w:cs="Arial"/>
          <w:color w:val="000000"/>
          <w:sz w:val="22"/>
          <w:szCs w:val="22"/>
        </w:rPr>
        <w:t xml:space="preserve"> r</w:t>
      </w:r>
      <w:r w:rsidRPr="000C6981">
        <w:rPr>
          <w:rFonts w:ascii="Arial" w:hAnsi="Arial" w:cs="Arial"/>
          <w:color w:val="000000"/>
          <w:sz w:val="22"/>
          <w:szCs w:val="22"/>
        </w:rPr>
        <w:t>end</w:t>
      </w:r>
      <w:r w:rsidR="00AE5A44" w:rsidRPr="000C6981">
        <w:rPr>
          <w:rFonts w:ascii="Arial" w:hAnsi="Arial" w:cs="Arial"/>
          <w:color w:val="000000"/>
          <w:sz w:val="22"/>
          <w:szCs w:val="22"/>
        </w:rPr>
        <w:t xml:space="preserve"> obligatoire</w:t>
      </w:r>
      <w:r w:rsidRPr="000C6981">
        <w:rPr>
          <w:rFonts w:ascii="Arial" w:hAnsi="Arial" w:cs="Arial"/>
          <w:color w:val="000000"/>
          <w:sz w:val="22"/>
          <w:szCs w:val="22"/>
        </w:rPr>
        <w:t xml:space="preserve"> la participation financière des employeurs publics au financement des garanties couvrant le risque </w:t>
      </w:r>
      <w:r w:rsidR="00B41C64">
        <w:rPr>
          <w:rFonts w:ascii="Arial" w:hAnsi="Arial" w:cs="Arial"/>
          <w:color w:val="000000"/>
          <w:sz w:val="22"/>
          <w:szCs w:val="22"/>
        </w:rPr>
        <w:t xml:space="preserve">santé </w:t>
      </w:r>
      <w:r w:rsidRPr="000C6981">
        <w:rPr>
          <w:rFonts w:ascii="Arial" w:hAnsi="Arial" w:cs="Arial"/>
          <w:color w:val="000000"/>
          <w:sz w:val="22"/>
          <w:szCs w:val="22"/>
        </w:rPr>
        <w:t>de leurs agents à compter du 1</w:t>
      </w:r>
      <w:r w:rsidRPr="000C6981">
        <w:rPr>
          <w:rFonts w:ascii="Arial" w:hAnsi="Arial" w:cs="Arial"/>
          <w:color w:val="000000"/>
          <w:sz w:val="22"/>
          <w:szCs w:val="22"/>
          <w:vertAlign w:val="superscript"/>
        </w:rPr>
        <w:t>er</w:t>
      </w:r>
      <w:r w:rsidRPr="000C6981">
        <w:rPr>
          <w:rFonts w:ascii="Arial" w:hAnsi="Arial" w:cs="Arial"/>
          <w:color w:val="000000"/>
          <w:sz w:val="22"/>
          <w:szCs w:val="22"/>
        </w:rPr>
        <w:t xml:space="preserve"> janvier 202</w:t>
      </w:r>
      <w:r w:rsidR="00B41C64">
        <w:rPr>
          <w:rFonts w:ascii="Arial" w:hAnsi="Arial" w:cs="Arial"/>
          <w:color w:val="000000"/>
          <w:sz w:val="22"/>
          <w:szCs w:val="22"/>
        </w:rPr>
        <w:t>6</w:t>
      </w:r>
      <w:r w:rsidRPr="000C6981">
        <w:rPr>
          <w:rFonts w:ascii="Arial" w:hAnsi="Arial" w:cs="Arial"/>
          <w:color w:val="000000"/>
          <w:sz w:val="22"/>
          <w:szCs w:val="22"/>
        </w:rPr>
        <w:t xml:space="preserve">. </w:t>
      </w:r>
    </w:p>
    <w:p w14:paraId="7FB8B907" w14:textId="77777777" w:rsidR="00B8045A" w:rsidRDefault="00B8045A" w:rsidP="00AE5A44">
      <w:pPr>
        <w:jc w:val="both"/>
        <w:rPr>
          <w:rFonts w:ascii="Arial" w:hAnsi="Arial" w:cs="Arial"/>
          <w:color w:val="000000"/>
          <w:sz w:val="22"/>
          <w:szCs w:val="22"/>
        </w:rPr>
      </w:pPr>
    </w:p>
    <w:p w14:paraId="12231A83" w14:textId="1D396F9E" w:rsidR="00B41C64" w:rsidRPr="000C6981" w:rsidRDefault="00B41C64" w:rsidP="00AE5A44">
      <w:pPr>
        <w:jc w:val="both"/>
        <w:rPr>
          <w:rFonts w:ascii="Arial" w:hAnsi="Arial" w:cs="Arial"/>
          <w:color w:val="000000"/>
          <w:sz w:val="22"/>
          <w:szCs w:val="22"/>
        </w:rPr>
      </w:pPr>
      <w:r>
        <w:rPr>
          <w:rFonts w:ascii="Arial" w:hAnsi="Arial" w:cs="Arial"/>
          <w:color w:val="000000"/>
          <w:sz w:val="22"/>
          <w:szCs w:val="22"/>
        </w:rPr>
        <w:t>La mutuelle santé intervient en cas de maladie, accident, maternité et complète la couverture apportée par la Sécurité Sociale. Elle permet le remboursement de frais non couverts, ou partiellement couverts par la Sécurité Sociale.</w:t>
      </w:r>
    </w:p>
    <w:p w14:paraId="33C9D839" w14:textId="77777777" w:rsidR="00B8045A" w:rsidRDefault="00B8045A" w:rsidP="00AE5A44">
      <w:pPr>
        <w:jc w:val="both"/>
        <w:rPr>
          <w:rFonts w:ascii="Arial" w:hAnsi="Arial" w:cs="Arial"/>
          <w:color w:val="000000"/>
          <w:sz w:val="22"/>
          <w:szCs w:val="22"/>
        </w:rPr>
      </w:pPr>
    </w:p>
    <w:p w14:paraId="7735FE98" w14:textId="229C298A" w:rsidR="00B8045A" w:rsidRPr="000C6981" w:rsidRDefault="00B8045A" w:rsidP="00AE5A44">
      <w:pPr>
        <w:jc w:val="both"/>
        <w:rPr>
          <w:rFonts w:ascii="Arial" w:hAnsi="Arial" w:cs="Arial"/>
          <w:color w:val="000000"/>
          <w:sz w:val="22"/>
          <w:szCs w:val="22"/>
        </w:rPr>
      </w:pPr>
      <w:r w:rsidRPr="000C6981">
        <w:rPr>
          <w:rFonts w:ascii="Arial" w:hAnsi="Arial" w:cs="Arial"/>
          <w:color w:val="000000"/>
          <w:sz w:val="22"/>
          <w:szCs w:val="22"/>
        </w:rPr>
        <w:t>Aux termes de l’article L</w:t>
      </w:r>
      <w:r w:rsidR="00CF0EC3" w:rsidRPr="000C6981">
        <w:rPr>
          <w:rFonts w:ascii="Arial" w:hAnsi="Arial" w:cs="Arial"/>
          <w:color w:val="000000"/>
          <w:sz w:val="22"/>
          <w:szCs w:val="22"/>
        </w:rPr>
        <w:t>.</w:t>
      </w:r>
      <w:r w:rsidRPr="000C6981">
        <w:rPr>
          <w:rFonts w:ascii="Arial" w:hAnsi="Arial" w:cs="Arial"/>
          <w:color w:val="000000"/>
          <w:sz w:val="22"/>
          <w:szCs w:val="22"/>
        </w:rPr>
        <w:t xml:space="preserve">827-7 du Code </w:t>
      </w:r>
      <w:r w:rsidR="00CF0EC3" w:rsidRPr="000C6981">
        <w:rPr>
          <w:rFonts w:ascii="Arial" w:hAnsi="Arial" w:cs="Arial"/>
          <w:color w:val="000000"/>
          <w:sz w:val="22"/>
          <w:szCs w:val="22"/>
        </w:rPr>
        <w:t>G</w:t>
      </w:r>
      <w:r w:rsidRPr="000C6981">
        <w:rPr>
          <w:rFonts w:ascii="Arial" w:hAnsi="Arial" w:cs="Arial"/>
          <w:color w:val="000000"/>
          <w:sz w:val="22"/>
          <w:szCs w:val="22"/>
        </w:rPr>
        <w:t xml:space="preserve">énéral de la </w:t>
      </w:r>
      <w:r w:rsidR="00CF0EC3" w:rsidRPr="000C6981">
        <w:rPr>
          <w:rFonts w:ascii="Arial" w:hAnsi="Arial" w:cs="Arial"/>
          <w:color w:val="000000"/>
          <w:sz w:val="22"/>
          <w:szCs w:val="22"/>
        </w:rPr>
        <w:t>F</w:t>
      </w:r>
      <w:r w:rsidRPr="000C6981">
        <w:rPr>
          <w:rFonts w:ascii="Arial" w:hAnsi="Arial" w:cs="Arial"/>
          <w:color w:val="000000"/>
          <w:sz w:val="22"/>
          <w:szCs w:val="22"/>
        </w:rPr>
        <w:t xml:space="preserve">onction </w:t>
      </w:r>
      <w:r w:rsidR="00CF0EC3" w:rsidRPr="000C6981">
        <w:rPr>
          <w:rFonts w:ascii="Arial" w:hAnsi="Arial" w:cs="Arial"/>
          <w:color w:val="000000"/>
          <w:sz w:val="22"/>
          <w:szCs w:val="22"/>
        </w:rPr>
        <w:t>P</w:t>
      </w:r>
      <w:r w:rsidRPr="000C6981">
        <w:rPr>
          <w:rFonts w:ascii="Arial" w:hAnsi="Arial" w:cs="Arial"/>
          <w:color w:val="000000"/>
          <w:sz w:val="22"/>
          <w:szCs w:val="22"/>
        </w:rPr>
        <w:t xml:space="preserve">ublique, les centres de gestion </w:t>
      </w:r>
      <w:r w:rsidR="00A23E01">
        <w:rPr>
          <w:rFonts w:ascii="Arial" w:hAnsi="Arial" w:cs="Arial"/>
          <w:color w:val="000000"/>
          <w:sz w:val="22"/>
          <w:szCs w:val="22"/>
        </w:rPr>
        <w:t>concluent</w:t>
      </w:r>
      <w:r w:rsidRPr="000C6981">
        <w:rPr>
          <w:rFonts w:ascii="Arial" w:hAnsi="Arial" w:cs="Arial"/>
          <w:color w:val="000000"/>
          <w:sz w:val="22"/>
          <w:szCs w:val="22"/>
        </w:rPr>
        <w:t xml:space="preserve"> une convention de participation pour le compte des collectivités et établissements de leur ressort qui le demandent. </w:t>
      </w:r>
    </w:p>
    <w:p w14:paraId="6D74F3F1" w14:textId="77777777" w:rsidR="00B8045A" w:rsidRPr="000C6981" w:rsidRDefault="00B8045A" w:rsidP="00AE5A44">
      <w:pPr>
        <w:jc w:val="both"/>
        <w:rPr>
          <w:rFonts w:ascii="Arial" w:hAnsi="Arial" w:cs="Arial"/>
          <w:color w:val="000000"/>
          <w:sz w:val="22"/>
          <w:szCs w:val="22"/>
        </w:rPr>
      </w:pPr>
    </w:p>
    <w:p w14:paraId="3ABF65F4" w14:textId="59FB58BD" w:rsidR="00B8045A" w:rsidRPr="000C6981" w:rsidRDefault="00B8045A" w:rsidP="00AE5A44">
      <w:pPr>
        <w:jc w:val="both"/>
        <w:rPr>
          <w:rFonts w:ascii="Arial" w:hAnsi="Arial" w:cs="Arial"/>
          <w:color w:val="000000"/>
          <w:sz w:val="22"/>
          <w:szCs w:val="22"/>
        </w:rPr>
      </w:pPr>
      <w:r w:rsidRPr="000C6981">
        <w:rPr>
          <w:rFonts w:ascii="Arial" w:hAnsi="Arial" w:cs="Arial"/>
          <w:color w:val="000000"/>
          <w:sz w:val="22"/>
          <w:szCs w:val="22"/>
        </w:rPr>
        <w:t xml:space="preserve">Par conséquent, le Centre de </w:t>
      </w:r>
      <w:r w:rsidR="00CF0EC3" w:rsidRPr="000C6981">
        <w:rPr>
          <w:rFonts w:ascii="Arial" w:hAnsi="Arial" w:cs="Arial"/>
          <w:color w:val="000000"/>
          <w:sz w:val="22"/>
          <w:szCs w:val="22"/>
        </w:rPr>
        <w:t>G</w:t>
      </w:r>
      <w:r w:rsidRPr="000C6981">
        <w:rPr>
          <w:rFonts w:ascii="Arial" w:hAnsi="Arial" w:cs="Arial"/>
          <w:color w:val="000000"/>
          <w:sz w:val="22"/>
          <w:szCs w:val="22"/>
        </w:rPr>
        <w:t>estion de la</w:t>
      </w:r>
      <w:r w:rsidR="00A23E01">
        <w:rPr>
          <w:rFonts w:ascii="Arial" w:hAnsi="Arial" w:cs="Arial"/>
          <w:color w:val="000000"/>
          <w:sz w:val="22"/>
          <w:szCs w:val="22"/>
        </w:rPr>
        <w:t xml:space="preserve"> Fonction Publique Territoriale de la</w:t>
      </w:r>
      <w:r w:rsidRPr="000C6981">
        <w:rPr>
          <w:rFonts w:ascii="Arial" w:hAnsi="Arial" w:cs="Arial"/>
          <w:color w:val="000000"/>
          <w:sz w:val="22"/>
          <w:szCs w:val="22"/>
        </w:rPr>
        <w:t xml:space="preserve"> </w:t>
      </w:r>
      <w:r w:rsidR="000C6981">
        <w:rPr>
          <w:rFonts w:ascii="Arial" w:hAnsi="Arial" w:cs="Arial"/>
          <w:color w:val="000000"/>
          <w:sz w:val="22"/>
          <w:szCs w:val="22"/>
        </w:rPr>
        <w:t xml:space="preserve">Vienne </w:t>
      </w:r>
      <w:r w:rsidRPr="000C6981">
        <w:rPr>
          <w:rFonts w:ascii="Arial" w:hAnsi="Arial" w:cs="Arial"/>
          <w:color w:val="000000"/>
          <w:sz w:val="22"/>
          <w:szCs w:val="22"/>
        </w:rPr>
        <w:t>lance en 202</w:t>
      </w:r>
      <w:r w:rsidR="00054B18">
        <w:rPr>
          <w:rFonts w:ascii="Arial" w:hAnsi="Arial" w:cs="Arial"/>
          <w:color w:val="000000"/>
          <w:sz w:val="22"/>
          <w:szCs w:val="22"/>
        </w:rPr>
        <w:t>5</w:t>
      </w:r>
      <w:r w:rsidRPr="000C6981">
        <w:rPr>
          <w:rFonts w:ascii="Arial" w:hAnsi="Arial" w:cs="Arial"/>
          <w:color w:val="000000"/>
          <w:sz w:val="22"/>
          <w:szCs w:val="22"/>
        </w:rPr>
        <w:t xml:space="preserve"> une procédure de </w:t>
      </w:r>
      <w:r w:rsidR="00054B18">
        <w:rPr>
          <w:rFonts w:ascii="Arial" w:hAnsi="Arial" w:cs="Arial"/>
          <w:color w:val="000000"/>
          <w:sz w:val="22"/>
          <w:szCs w:val="22"/>
        </w:rPr>
        <w:t>mise en concurrence af</w:t>
      </w:r>
      <w:r w:rsidRPr="000C6981">
        <w:rPr>
          <w:rFonts w:ascii="Arial" w:hAnsi="Arial" w:cs="Arial"/>
          <w:color w:val="000000"/>
          <w:sz w:val="22"/>
          <w:szCs w:val="22"/>
        </w:rPr>
        <w:t xml:space="preserve">in de conclure une convention de participation dans le domaine de la </w:t>
      </w:r>
      <w:r w:rsidR="00054B18">
        <w:rPr>
          <w:rFonts w:ascii="Arial" w:hAnsi="Arial" w:cs="Arial"/>
          <w:color w:val="000000"/>
          <w:sz w:val="22"/>
          <w:szCs w:val="22"/>
        </w:rPr>
        <w:t>santé</w:t>
      </w:r>
      <w:r w:rsidRPr="000C6981">
        <w:rPr>
          <w:rFonts w:ascii="Arial" w:hAnsi="Arial" w:cs="Arial"/>
          <w:color w:val="000000"/>
          <w:sz w:val="22"/>
          <w:szCs w:val="22"/>
        </w:rPr>
        <w:t>. Il propose aux co</w:t>
      </w:r>
      <w:r w:rsidR="00A23E01">
        <w:rPr>
          <w:rFonts w:ascii="Arial" w:hAnsi="Arial" w:cs="Arial"/>
          <w:color w:val="000000"/>
          <w:sz w:val="22"/>
          <w:szCs w:val="22"/>
        </w:rPr>
        <w:t>mmunes et établissements publics</w:t>
      </w:r>
      <w:r w:rsidRPr="000C6981">
        <w:rPr>
          <w:rFonts w:ascii="Arial" w:hAnsi="Arial" w:cs="Arial"/>
          <w:color w:val="000000"/>
          <w:sz w:val="22"/>
          <w:szCs w:val="22"/>
        </w:rPr>
        <w:t xml:space="preserve"> intéressés de se joindre à cette procédure en lui donnant mandat par</w:t>
      </w:r>
      <w:r w:rsidR="00B82762">
        <w:rPr>
          <w:rFonts w:ascii="Arial" w:hAnsi="Arial" w:cs="Arial"/>
          <w:color w:val="000000"/>
          <w:sz w:val="22"/>
          <w:szCs w:val="22"/>
        </w:rPr>
        <w:t xml:space="preserve"> la présente</w:t>
      </w:r>
      <w:r w:rsidRPr="000C6981">
        <w:rPr>
          <w:rFonts w:ascii="Arial" w:hAnsi="Arial" w:cs="Arial"/>
          <w:color w:val="000000"/>
          <w:sz w:val="22"/>
          <w:szCs w:val="22"/>
        </w:rPr>
        <w:t xml:space="preserve"> délibération. </w:t>
      </w:r>
    </w:p>
    <w:p w14:paraId="5BB70FCA" w14:textId="77777777" w:rsidR="00B8045A" w:rsidRPr="000C6981" w:rsidRDefault="00B8045A" w:rsidP="00AE5A44">
      <w:pPr>
        <w:jc w:val="both"/>
        <w:rPr>
          <w:rFonts w:ascii="Arial" w:hAnsi="Arial" w:cs="Arial"/>
          <w:color w:val="000000"/>
          <w:sz w:val="22"/>
          <w:szCs w:val="22"/>
        </w:rPr>
      </w:pPr>
    </w:p>
    <w:p w14:paraId="1618FD60" w14:textId="7689E582" w:rsidR="00B8045A" w:rsidRPr="000C6981" w:rsidRDefault="00054B18" w:rsidP="00AE5A44">
      <w:pPr>
        <w:pStyle w:val="AL-F"/>
        <w:jc w:val="both"/>
        <w:rPr>
          <w:rFonts w:ascii="Arial" w:hAnsi="Arial" w:cs="Arial"/>
          <w:b w:val="0"/>
          <w:bCs w:val="0"/>
          <w:color w:val="000000"/>
          <w:sz w:val="22"/>
          <w:szCs w:val="22"/>
        </w:rPr>
      </w:pPr>
      <w:r>
        <w:rPr>
          <w:rFonts w:ascii="Arial" w:hAnsi="Arial" w:cs="Arial"/>
          <w:b w:val="0"/>
          <w:bCs w:val="0"/>
          <w:color w:val="000000"/>
          <w:sz w:val="22"/>
          <w:szCs w:val="22"/>
        </w:rPr>
        <w:t>Ainsi, l</w:t>
      </w:r>
      <w:r w:rsidR="00CF0EC3" w:rsidRPr="000C6981">
        <w:rPr>
          <w:rFonts w:ascii="Arial" w:hAnsi="Arial" w:cs="Arial"/>
          <w:b w:val="0"/>
          <w:bCs w:val="0"/>
          <w:color w:val="000000"/>
          <w:sz w:val="22"/>
          <w:szCs w:val="22"/>
        </w:rPr>
        <w:t xml:space="preserve">e </w:t>
      </w:r>
      <w:r w:rsidR="00B8045A" w:rsidRPr="000C6981">
        <w:rPr>
          <w:rFonts w:ascii="Arial" w:hAnsi="Arial" w:cs="Arial"/>
          <w:b w:val="0"/>
          <w:bCs w:val="0"/>
          <w:color w:val="000000"/>
          <w:sz w:val="22"/>
          <w:szCs w:val="22"/>
        </w:rPr>
        <w:t xml:space="preserve">Centre de </w:t>
      </w:r>
      <w:r w:rsidR="00A23E01">
        <w:rPr>
          <w:rFonts w:ascii="Arial" w:hAnsi="Arial" w:cs="Arial"/>
          <w:b w:val="0"/>
          <w:bCs w:val="0"/>
          <w:color w:val="000000"/>
          <w:sz w:val="22"/>
          <w:szCs w:val="22"/>
        </w:rPr>
        <w:t>G</w:t>
      </w:r>
      <w:r w:rsidR="00B8045A" w:rsidRPr="000C6981">
        <w:rPr>
          <w:rFonts w:ascii="Arial" w:hAnsi="Arial" w:cs="Arial"/>
          <w:b w:val="0"/>
          <w:bCs w:val="0"/>
          <w:color w:val="000000"/>
          <w:sz w:val="22"/>
          <w:szCs w:val="22"/>
        </w:rPr>
        <w:t>estion</w:t>
      </w:r>
      <w:r w:rsidR="00A23E01">
        <w:rPr>
          <w:rFonts w:ascii="Arial" w:hAnsi="Arial" w:cs="Arial"/>
          <w:b w:val="0"/>
          <w:bCs w:val="0"/>
          <w:color w:val="000000"/>
          <w:sz w:val="22"/>
          <w:szCs w:val="22"/>
        </w:rPr>
        <w:t xml:space="preserve"> de la Vienne</w:t>
      </w:r>
      <w:r w:rsidR="00B8045A" w:rsidRPr="000C6981">
        <w:rPr>
          <w:rFonts w:ascii="Arial" w:hAnsi="Arial" w:cs="Arial"/>
          <w:b w:val="0"/>
          <w:bCs w:val="0"/>
          <w:color w:val="000000"/>
          <w:sz w:val="22"/>
          <w:szCs w:val="22"/>
        </w:rPr>
        <w:t xml:space="preserve"> proposer</w:t>
      </w:r>
      <w:r w:rsidR="00CF0EC3" w:rsidRPr="000C6981">
        <w:rPr>
          <w:rFonts w:ascii="Arial" w:hAnsi="Arial" w:cs="Arial"/>
          <w:b w:val="0"/>
          <w:bCs w:val="0"/>
          <w:color w:val="000000"/>
          <w:sz w:val="22"/>
          <w:szCs w:val="22"/>
        </w:rPr>
        <w:t>a</w:t>
      </w:r>
      <w:r w:rsidR="00B8045A" w:rsidRPr="000C6981">
        <w:rPr>
          <w:rFonts w:ascii="Arial" w:hAnsi="Arial" w:cs="Arial"/>
          <w:b w:val="0"/>
          <w:bCs w:val="0"/>
          <w:color w:val="000000"/>
          <w:sz w:val="22"/>
          <w:szCs w:val="22"/>
        </w:rPr>
        <w:t xml:space="preserve"> une convention de participation </w:t>
      </w:r>
      <w:r w:rsidR="00F434EC">
        <w:rPr>
          <w:rFonts w:ascii="Arial" w:hAnsi="Arial" w:cs="Arial"/>
          <w:b w:val="0"/>
          <w:bCs w:val="0"/>
          <w:color w:val="000000"/>
          <w:sz w:val="22"/>
          <w:szCs w:val="22"/>
        </w:rPr>
        <w:t xml:space="preserve">à adhésion facultative </w:t>
      </w:r>
      <w:r w:rsidR="00B8045A" w:rsidRPr="000C6981">
        <w:rPr>
          <w:rFonts w:ascii="Arial" w:hAnsi="Arial" w:cs="Arial"/>
          <w:b w:val="0"/>
          <w:bCs w:val="0"/>
          <w:color w:val="000000"/>
          <w:sz w:val="22"/>
          <w:szCs w:val="22"/>
        </w:rPr>
        <w:t xml:space="preserve">dans le domaine de la </w:t>
      </w:r>
      <w:r>
        <w:rPr>
          <w:rFonts w:ascii="Arial" w:hAnsi="Arial" w:cs="Arial"/>
          <w:b w:val="0"/>
          <w:bCs w:val="0"/>
          <w:color w:val="000000"/>
          <w:sz w:val="22"/>
          <w:szCs w:val="22"/>
        </w:rPr>
        <w:t>santé</w:t>
      </w:r>
      <w:r w:rsidR="00B8045A" w:rsidRPr="000C6981">
        <w:rPr>
          <w:rFonts w:ascii="Arial" w:hAnsi="Arial" w:cs="Arial"/>
          <w:b w:val="0"/>
          <w:bCs w:val="0"/>
          <w:color w:val="000000"/>
          <w:sz w:val="22"/>
          <w:szCs w:val="22"/>
        </w:rPr>
        <w:t xml:space="preserve"> pour un début d’exécution du marché au 1</w:t>
      </w:r>
      <w:r w:rsidR="00B8045A" w:rsidRPr="000C6981">
        <w:rPr>
          <w:rFonts w:ascii="Arial" w:hAnsi="Arial" w:cs="Arial"/>
          <w:b w:val="0"/>
          <w:bCs w:val="0"/>
          <w:color w:val="000000"/>
          <w:sz w:val="22"/>
          <w:szCs w:val="22"/>
          <w:vertAlign w:val="superscript"/>
        </w:rPr>
        <w:t>er</w:t>
      </w:r>
      <w:r w:rsidR="00CF0EC3" w:rsidRPr="000C6981">
        <w:rPr>
          <w:rFonts w:ascii="Arial" w:hAnsi="Arial" w:cs="Arial"/>
          <w:b w:val="0"/>
          <w:bCs w:val="0"/>
          <w:color w:val="000000"/>
          <w:sz w:val="22"/>
          <w:szCs w:val="22"/>
        </w:rPr>
        <w:t> </w:t>
      </w:r>
      <w:r w:rsidR="00B8045A" w:rsidRPr="000C6981">
        <w:rPr>
          <w:rFonts w:ascii="Arial" w:hAnsi="Arial" w:cs="Arial"/>
          <w:b w:val="0"/>
          <w:bCs w:val="0"/>
          <w:color w:val="000000"/>
          <w:sz w:val="22"/>
          <w:szCs w:val="22"/>
        </w:rPr>
        <w:t>janvier 202</w:t>
      </w:r>
      <w:r>
        <w:rPr>
          <w:rFonts w:ascii="Arial" w:hAnsi="Arial" w:cs="Arial"/>
          <w:b w:val="0"/>
          <w:bCs w:val="0"/>
          <w:color w:val="000000"/>
          <w:sz w:val="22"/>
          <w:szCs w:val="22"/>
        </w:rPr>
        <w:t>6</w:t>
      </w:r>
      <w:r w:rsidR="00B8045A" w:rsidRPr="000C6981">
        <w:rPr>
          <w:rFonts w:ascii="Arial" w:hAnsi="Arial" w:cs="Arial"/>
          <w:b w:val="0"/>
          <w:bCs w:val="0"/>
          <w:color w:val="000000"/>
          <w:sz w:val="22"/>
          <w:szCs w:val="22"/>
        </w:rPr>
        <w:t xml:space="preserve">. </w:t>
      </w:r>
    </w:p>
    <w:p w14:paraId="57BCFD8D" w14:textId="77777777" w:rsidR="00B8045A" w:rsidRPr="000C6981" w:rsidRDefault="00B8045A" w:rsidP="00AE5A44">
      <w:pPr>
        <w:rPr>
          <w:rFonts w:ascii="Arial" w:hAnsi="Arial" w:cs="Arial"/>
          <w:sz w:val="22"/>
          <w:szCs w:val="22"/>
        </w:rPr>
      </w:pPr>
    </w:p>
    <w:p w14:paraId="1463037F" w14:textId="74E159DE" w:rsidR="00B8045A" w:rsidRPr="000C6981" w:rsidRDefault="00B8045A" w:rsidP="00AE5A44">
      <w:pPr>
        <w:pStyle w:val="AL-F"/>
        <w:jc w:val="both"/>
        <w:rPr>
          <w:rFonts w:ascii="Arial" w:hAnsi="Arial" w:cs="Arial"/>
          <w:sz w:val="22"/>
          <w:szCs w:val="22"/>
        </w:rPr>
      </w:pPr>
      <w:r w:rsidRPr="000C6981">
        <w:rPr>
          <w:rFonts w:ascii="Arial" w:hAnsi="Arial" w:cs="Arial"/>
          <w:b w:val="0"/>
          <w:bCs w:val="0"/>
          <w:color w:val="000000"/>
          <w:sz w:val="22"/>
          <w:szCs w:val="22"/>
        </w:rPr>
        <w:t>Les garanties et les</w:t>
      </w:r>
      <w:r w:rsidR="00054B18">
        <w:rPr>
          <w:rFonts w:ascii="Arial" w:hAnsi="Arial" w:cs="Arial"/>
          <w:b w:val="0"/>
          <w:bCs w:val="0"/>
          <w:color w:val="000000"/>
          <w:sz w:val="22"/>
          <w:szCs w:val="22"/>
        </w:rPr>
        <w:t xml:space="preserve"> tarifs</w:t>
      </w:r>
      <w:r w:rsidRPr="000C6981">
        <w:rPr>
          <w:rFonts w:ascii="Arial" w:hAnsi="Arial" w:cs="Arial"/>
          <w:b w:val="0"/>
          <w:bCs w:val="0"/>
          <w:color w:val="000000"/>
          <w:sz w:val="22"/>
          <w:szCs w:val="22"/>
        </w:rPr>
        <w:t xml:space="preserve"> obtenus seront présentés aux collectivités ayant donné mandat qui seront amenées à l</w:t>
      </w:r>
      <w:r w:rsidR="00D430B7" w:rsidRPr="000C6981">
        <w:rPr>
          <w:rFonts w:ascii="Arial" w:hAnsi="Arial" w:cs="Arial"/>
          <w:b w:val="0"/>
          <w:bCs w:val="0"/>
          <w:color w:val="000000"/>
          <w:sz w:val="22"/>
          <w:szCs w:val="22"/>
        </w:rPr>
        <w:t>es</w:t>
      </w:r>
      <w:r w:rsidRPr="000C6981">
        <w:rPr>
          <w:rFonts w:ascii="Arial" w:hAnsi="Arial" w:cs="Arial"/>
          <w:b w:val="0"/>
          <w:bCs w:val="0"/>
          <w:color w:val="000000"/>
          <w:sz w:val="22"/>
          <w:szCs w:val="22"/>
        </w:rPr>
        <w:t xml:space="preserve"> présenter à leur organe délibérant</w:t>
      </w:r>
      <w:r w:rsidR="00E3349E">
        <w:rPr>
          <w:rFonts w:ascii="Arial" w:hAnsi="Arial" w:cs="Arial"/>
          <w:b w:val="0"/>
          <w:bCs w:val="0"/>
          <w:color w:val="000000"/>
          <w:sz w:val="22"/>
          <w:szCs w:val="22"/>
        </w:rPr>
        <w:t xml:space="preserve"> et à déterminer les taux </w:t>
      </w:r>
      <w:r w:rsidR="00054B18">
        <w:rPr>
          <w:rFonts w:ascii="Arial" w:hAnsi="Arial" w:cs="Arial"/>
          <w:b w:val="0"/>
          <w:bCs w:val="0"/>
          <w:color w:val="000000"/>
          <w:sz w:val="22"/>
          <w:szCs w:val="22"/>
        </w:rPr>
        <w:t xml:space="preserve">ou montant </w:t>
      </w:r>
      <w:r w:rsidR="00E3349E">
        <w:rPr>
          <w:rFonts w:ascii="Arial" w:hAnsi="Arial" w:cs="Arial"/>
          <w:b w:val="0"/>
          <w:bCs w:val="0"/>
          <w:color w:val="000000"/>
          <w:sz w:val="22"/>
          <w:szCs w:val="22"/>
        </w:rPr>
        <w:t>de participation.</w:t>
      </w:r>
    </w:p>
    <w:p w14:paraId="3589CC52" w14:textId="77777777" w:rsidR="00B8045A" w:rsidRPr="000C6981" w:rsidRDefault="00B8045A" w:rsidP="00AE5A44">
      <w:pPr>
        <w:jc w:val="center"/>
        <w:rPr>
          <w:rFonts w:ascii="Arial" w:hAnsi="Arial" w:cs="Arial"/>
          <w:b/>
          <w:bCs/>
          <w:sz w:val="22"/>
          <w:szCs w:val="22"/>
        </w:rPr>
      </w:pPr>
    </w:p>
    <w:p w14:paraId="42DD733C" w14:textId="64DDD798" w:rsidR="00B8045A" w:rsidRPr="00B82762" w:rsidRDefault="00B8045A" w:rsidP="00AE5A44">
      <w:pPr>
        <w:jc w:val="both"/>
        <w:rPr>
          <w:rFonts w:ascii="Arial" w:hAnsi="Arial" w:cs="Arial"/>
          <w:b/>
          <w:bCs/>
          <w:i/>
          <w:iCs/>
          <w:color w:val="4472C4" w:themeColor="accent1"/>
          <w:sz w:val="22"/>
          <w:szCs w:val="22"/>
        </w:rPr>
      </w:pPr>
      <w:r w:rsidRPr="000C6981">
        <w:rPr>
          <w:rFonts w:ascii="Arial" w:hAnsi="Arial" w:cs="Arial"/>
          <w:bCs/>
          <w:sz w:val="22"/>
          <w:szCs w:val="22"/>
        </w:rPr>
        <w:t>Après en avoir délibéré</w:t>
      </w:r>
      <w:r w:rsidRPr="000C6981">
        <w:rPr>
          <w:rFonts w:ascii="Arial" w:hAnsi="Arial" w:cs="Arial"/>
          <w:sz w:val="22"/>
          <w:szCs w:val="22"/>
        </w:rPr>
        <w:t xml:space="preserve">, les membres du </w:t>
      </w:r>
      <w:r w:rsidRPr="00B82762">
        <w:rPr>
          <w:rFonts w:ascii="Arial" w:hAnsi="Arial" w:cs="Arial"/>
          <w:b/>
          <w:bCs/>
          <w:i/>
          <w:iCs/>
          <w:color w:val="4472C4" w:themeColor="accent1"/>
          <w:sz w:val="22"/>
          <w:szCs w:val="22"/>
        </w:rPr>
        <w:t>Conseil …. par …. voix « pour », …. « contre », …. « abstention » </w:t>
      </w:r>
      <w:r w:rsidR="00F02DB5" w:rsidRPr="00B82762">
        <w:rPr>
          <w:rFonts w:ascii="Arial" w:hAnsi="Arial" w:cs="Arial"/>
          <w:b/>
          <w:bCs/>
          <w:i/>
          <w:iCs/>
          <w:color w:val="4472C4" w:themeColor="accent1"/>
          <w:sz w:val="22"/>
          <w:szCs w:val="22"/>
        </w:rPr>
        <w:t>:</w:t>
      </w:r>
    </w:p>
    <w:p w14:paraId="13EA7D72" w14:textId="77777777" w:rsidR="00F656CF" w:rsidRPr="000C6981" w:rsidRDefault="00F656CF" w:rsidP="00AE5A44">
      <w:pPr>
        <w:jc w:val="both"/>
        <w:rPr>
          <w:rFonts w:ascii="Arial" w:hAnsi="Arial" w:cs="Arial"/>
          <w:sz w:val="22"/>
          <w:szCs w:val="22"/>
        </w:rPr>
      </w:pPr>
    </w:p>
    <w:p w14:paraId="1BC9DC04" w14:textId="3EE091F0" w:rsidR="00F656CF" w:rsidRPr="000C6981" w:rsidRDefault="004016FD" w:rsidP="00AE5A44">
      <w:pPr>
        <w:pStyle w:val="Paragraphedeliste"/>
        <w:numPr>
          <w:ilvl w:val="0"/>
          <w:numId w:val="1"/>
        </w:numPr>
        <w:jc w:val="both"/>
        <w:rPr>
          <w:rFonts w:ascii="Arial" w:hAnsi="Arial" w:cs="Arial"/>
          <w:b/>
          <w:bCs/>
          <w:color w:val="000000"/>
          <w:sz w:val="22"/>
          <w:szCs w:val="22"/>
        </w:rPr>
      </w:pPr>
      <w:r w:rsidRPr="000C6981">
        <w:rPr>
          <w:rFonts w:ascii="Arial" w:hAnsi="Arial" w:cs="Arial"/>
          <w:b/>
          <w:bCs/>
          <w:sz w:val="22"/>
          <w:szCs w:val="22"/>
        </w:rPr>
        <w:t xml:space="preserve">DECIDENT </w:t>
      </w:r>
      <w:r w:rsidRPr="000C6981">
        <w:rPr>
          <w:rFonts w:ascii="Arial" w:hAnsi="Arial" w:cs="Arial"/>
          <w:sz w:val="22"/>
          <w:szCs w:val="22"/>
        </w:rPr>
        <w:t>de</w:t>
      </w:r>
      <w:r w:rsidRPr="000C6981">
        <w:rPr>
          <w:rFonts w:ascii="Arial" w:hAnsi="Arial" w:cs="Arial"/>
          <w:b/>
          <w:bCs/>
          <w:color w:val="000000"/>
          <w:sz w:val="22"/>
          <w:szCs w:val="22"/>
        </w:rPr>
        <w:t xml:space="preserve"> </w:t>
      </w:r>
      <w:r w:rsidR="00B8045A" w:rsidRPr="000C6981">
        <w:rPr>
          <w:rFonts w:ascii="Arial" w:hAnsi="Arial" w:cs="Arial"/>
          <w:color w:val="000000"/>
          <w:sz w:val="22"/>
          <w:szCs w:val="22"/>
        </w:rPr>
        <w:t xml:space="preserve">se joindre à la convention de participation dans le domaine de la prévoyance que le Centre de </w:t>
      </w:r>
      <w:r w:rsidR="00F656CF" w:rsidRPr="000C6981">
        <w:rPr>
          <w:rFonts w:ascii="Arial" w:hAnsi="Arial" w:cs="Arial"/>
          <w:color w:val="000000"/>
          <w:sz w:val="22"/>
          <w:szCs w:val="22"/>
        </w:rPr>
        <w:t>G</w:t>
      </w:r>
      <w:r w:rsidR="00B8045A" w:rsidRPr="000C6981">
        <w:rPr>
          <w:rFonts w:ascii="Arial" w:hAnsi="Arial" w:cs="Arial"/>
          <w:color w:val="000000"/>
          <w:sz w:val="22"/>
          <w:szCs w:val="22"/>
        </w:rPr>
        <w:t xml:space="preserve">estion de la </w:t>
      </w:r>
      <w:r w:rsidR="000C6981">
        <w:rPr>
          <w:rFonts w:ascii="Arial" w:hAnsi="Arial" w:cs="Arial"/>
          <w:color w:val="000000"/>
          <w:sz w:val="22"/>
          <w:szCs w:val="22"/>
        </w:rPr>
        <w:t xml:space="preserve">Vienne </w:t>
      </w:r>
      <w:r w:rsidR="00B8045A" w:rsidRPr="000C6981">
        <w:rPr>
          <w:rFonts w:ascii="Arial" w:hAnsi="Arial" w:cs="Arial"/>
          <w:color w:val="000000"/>
          <w:sz w:val="22"/>
          <w:szCs w:val="22"/>
        </w:rPr>
        <w:t>prévoit de conclure conformément à l’article 25-1 de l’ordonnance n°2021-175 du 17 février 2021</w:t>
      </w:r>
      <w:r w:rsidR="00CF0EC3" w:rsidRPr="000C6981">
        <w:rPr>
          <w:rFonts w:ascii="Arial" w:hAnsi="Arial" w:cs="Arial"/>
          <w:color w:val="000000"/>
          <w:sz w:val="22"/>
          <w:szCs w:val="22"/>
        </w:rPr>
        <w:t>.</w:t>
      </w:r>
    </w:p>
    <w:p w14:paraId="32948078" w14:textId="77777777" w:rsidR="00CF0EC3" w:rsidRPr="000C6981" w:rsidRDefault="00CF0EC3" w:rsidP="00CF0EC3">
      <w:pPr>
        <w:pStyle w:val="Paragraphedeliste"/>
        <w:jc w:val="both"/>
        <w:rPr>
          <w:rFonts w:ascii="Arial" w:hAnsi="Arial" w:cs="Arial"/>
          <w:b/>
          <w:bCs/>
          <w:color w:val="000000"/>
          <w:sz w:val="22"/>
          <w:szCs w:val="22"/>
        </w:rPr>
      </w:pPr>
    </w:p>
    <w:p w14:paraId="1C2C48CE" w14:textId="43BF9C05" w:rsidR="00B8045A" w:rsidRPr="000C6981" w:rsidRDefault="00CF0EC3" w:rsidP="00AE5A44">
      <w:pPr>
        <w:pStyle w:val="Paragraphedeliste"/>
        <w:numPr>
          <w:ilvl w:val="0"/>
          <w:numId w:val="1"/>
        </w:numPr>
        <w:jc w:val="both"/>
        <w:rPr>
          <w:rFonts w:ascii="Arial" w:hAnsi="Arial" w:cs="Arial"/>
          <w:b/>
          <w:bCs/>
          <w:color w:val="000000"/>
          <w:sz w:val="22"/>
          <w:szCs w:val="22"/>
        </w:rPr>
      </w:pPr>
      <w:r w:rsidRPr="000C6981">
        <w:rPr>
          <w:rFonts w:ascii="Arial" w:hAnsi="Arial" w:cs="Arial"/>
          <w:b/>
          <w:bCs/>
          <w:color w:val="000000"/>
          <w:sz w:val="22"/>
          <w:szCs w:val="22"/>
        </w:rPr>
        <w:t>DONNENT MANDAT</w:t>
      </w:r>
      <w:r w:rsidRPr="000C6981">
        <w:rPr>
          <w:rFonts w:ascii="Arial" w:hAnsi="Arial" w:cs="Arial"/>
          <w:color w:val="000000"/>
          <w:sz w:val="22"/>
          <w:szCs w:val="22"/>
        </w:rPr>
        <w:t> </w:t>
      </w:r>
      <w:r w:rsidR="00F656CF" w:rsidRPr="000C6981">
        <w:rPr>
          <w:rFonts w:ascii="Arial" w:hAnsi="Arial" w:cs="Arial"/>
          <w:color w:val="000000"/>
          <w:sz w:val="22"/>
          <w:szCs w:val="22"/>
        </w:rPr>
        <w:t xml:space="preserve">au Centre de Gestion de la </w:t>
      </w:r>
      <w:r w:rsidR="000C6981">
        <w:rPr>
          <w:rFonts w:ascii="Arial" w:hAnsi="Arial" w:cs="Arial"/>
          <w:color w:val="000000"/>
          <w:sz w:val="22"/>
          <w:szCs w:val="22"/>
        </w:rPr>
        <w:t>Vienne</w:t>
      </w:r>
      <w:r w:rsidR="00F656CF" w:rsidRPr="000C6981">
        <w:rPr>
          <w:rFonts w:ascii="Arial" w:hAnsi="Arial" w:cs="Arial"/>
          <w:color w:val="000000"/>
          <w:sz w:val="22"/>
          <w:szCs w:val="22"/>
        </w:rPr>
        <w:t xml:space="preserve"> pour lancer la consultation nécessaire à la conclusion de la convention de participation</w:t>
      </w:r>
      <w:r w:rsidRPr="000C6981">
        <w:rPr>
          <w:rFonts w:ascii="Arial" w:hAnsi="Arial" w:cs="Arial"/>
          <w:color w:val="000000"/>
          <w:sz w:val="22"/>
          <w:szCs w:val="22"/>
        </w:rPr>
        <w:t>.</w:t>
      </w:r>
    </w:p>
    <w:p w14:paraId="0E740ACC" w14:textId="77777777" w:rsidR="00CF0EC3" w:rsidRPr="000C6981" w:rsidRDefault="00CF0EC3" w:rsidP="00CF0EC3">
      <w:pPr>
        <w:pStyle w:val="Paragraphedeliste"/>
        <w:rPr>
          <w:rFonts w:ascii="Arial" w:hAnsi="Arial" w:cs="Arial"/>
          <w:b/>
          <w:bCs/>
          <w:color w:val="000000"/>
          <w:sz w:val="22"/>
          <w:szCs w:val="22"/>
        </w:rPr>
      </w:pPr>
    </w:p>
    <w:p w14:paraId="62FE28C7" w14:textId="13DDA2A8" w:rsidR="00F02DB5" w:rsidRPr="000C6981" w:rsidRDefault="00AE5A44" w:rsidP="00AE5A44">
      <w:pPr>
        <w:pStyle w:val="Paragraphedeliste"/>
        <w:numPr>
          <w:ilvl w:val="0"/>
          <w:numId w:val="1"/>
        </w:numPr>
        <w:rPr>
          <w:rFonts w:ascii="Arial" w:hAnsi="Arial" w:cs="Arial"/>
          <w:b/>
          <w:sz w:val="22"/>
          <w:szCs w:val="22"/>
        </w:rPr>
      </w:pPr>
      <w:r w:rsidRPr="000C6981">
        <w:rPr>
          <w:rFonts w:ascii="Arial" w:hAnsi="Arial" w:cs="Arial"/>
          <w:b/>
          <w:bCs/>
          <w:sz w:val="22"/>
          <w:szCs w:val="22"/>
        </w:rPr>
        <w:t>AUTORISENT</w:t>
      </w:r>
      <w:r w:rsidR="00F02DB5" w:rsidRPr="000C6981">
        <w:rPr>
          <w:rFonts w:ascii="Arial" w:hAnsi="Arial" w:cs="Arial"/>
          <w:b/>
          <w:bCs/>
          <w:sz w:val="22"/>
          <w:szCs w:val="22"/>
        </w:rPr>
        <w:t xml:space="preserve"> </w:t>
      </w:r>
      <w:r w:rsidR="00F02DB5" w:rsidRPr="00B82762">
        <w:rPr>
          <w:rFonts w:ascii="Arial" w:hAnsi="Arial" w:cs="Arial"/>
          <w:b/>
          <w:bCs/>
          <w:i/>
          <w:iCs/>
          <w:color w:val="4472C4" w:themeColor="accent1"/>
          <w:sz w:val="22"/>
          <w:szCs w:val="22"/>
        </w:rPr>
        <w:t xml:space="preserve">le </w:t>
      </w:r>
      <w:r w:rsidRPr="00B82762">
        <w:rPr>
          <w:rFonts w:ascii="Arial" w:hAnsi="Arial" w:cs="Arial"/>
          <w:b/>
          <w:bCs/>
          <w:i/>
          <w:iCs/>
          <w:color w:val="4472C4" w:themeColor="accent1"/>
          <w:sz w:val="22"/>
          <w:szCs w:val="22"/>
        </w:rPr>
        <w:t xml:space="preserve">Maire </w:t>
      </w:r>
      <w:r w:rsidR="00CF0EC3" w:rsidRPr="00B82762">
        <w:rPr>
          <w:rFonts w:ascii="Arial" w:hAnsi="Arial" w:cs="Arial"/>
          <w:b/>
          <w:bCs/>
          <w:i/>
          <w:iCs/>
          <w:color w:val="4472C4" w:themeColor="accent1"/>
          <w:sz w:val="22"/>
          <w:szCs w:val="22"/>
        </w:rPr>
        <w:t xml:space="preserve">(ou  le </w:t>
      </w:r>
      <w:r w:rsidR="00F02DB5" w:rsidRPr="00B82762">
        <w:rPr>
          <w:rFonts w:ascii="Arial" w:hAnsi="Arial" w:cs="Arial"/>
          <w:b/>
          <w:bCs/>
          <w:i/>
          <w:iCs/>
          <w:color w:val="4472C4" w:themeColor="accent1"/>
          <w:sz w:val="22"/>
          <w:szCs w:val="22"/>
        </w:rPr>
        <w:t>Président</w:t>
      </w:r>
      <w:r w:rsidR="00CF0EC3" w:rsidRPr="00B82762">
        <w:rPr>
          <w:rFonts w:ascii="Arial" w:hAnsi="Arial" w:cs="Arial"/>
          <w:b/>
          <w:bCs/>
          <w:i/>
          <w:iCs/>
          <w:color w:val="4472C4" w:themeColor="accent1"/>
          <w:sz w:val="22"/>
          <w:szCs w:val="22"/>
        </w:rPr>
        <w:t>)</w:t>
      </w:r>
      <w:r w:rsidR="00F02DB5" w:rsidRPr="00B82762">
        <w:rPr>
          <w:rFonts w:ascii="Arial" w:hAnsi="Arial" w:cs="Arial"/>
          <w:color w:val="4472C4" w:themeColor="accent1"/>
          <w:sz w:val="22"/>
          <w:szCs w:val="22"/>
        </w:rPr>
        <w:t xml:space="preserve"> </w:t>
      </w:r>
      <w:r w:rsidR="00F02DB5" w:rsidRPr="000C6981">
        <w:rPr>
          <w:rFonts w:ascii="Arial" w:hAnsi="Arial" w:cs="Arial"/>
          <w:sz w:val="22"/>
          <w:szCs w:val="22"/>
        </w:rPr>
        <w:t>à effectuer tout acte en conséquence.</w:t>
      </w:r>
    </w:p>
    <w:p w14:paraId="0AE41687" w14:textId="77777777" w:rsidR="00B8045A" w:rsidRPr="000C6981" w:rsidRDefault="00B8045A" w:rsidP="00B8045A">
      <w:pPr>
        <w:jc w:val="both"/>
        <w:rPr>
          <w:rFonts w:ascii="Arial" w:hAnsi="Arial" w:cs="Arial"/>
          <w:sz w:val="22"/>
          <w:szCs w:val="22"/>
        </w:rPr>
      </w:pPr>
    </w:p>
    <w:p w14:paraId="1070973A" w14:textId="77777777" w:rsidR="000C6981" w:rsidRDefault="000C6981" w:rsidP="00055DB8">
      <w:pPr>
        <w:ind w:left="4248"/>
        <w:jc w:val="right"/>
        <w:rPr>
          <w:rFonts w:ascii="Arial" w:hAnsi="Arial" w:cs="Arial"/>
          <w:bCs/>
          <w:sz w:val="22"/>
          <w:szCs w:val="22"/>
        </w:rPr>
      </w:pPr>
    </w:p>
    <w:p w14:paraId="50308011" w14:textId="77777777" w:rsidR="000C6981" w:rsidRDefault="000C6981" w:rsidP="00055DB8">
      <w:pPr>
        <w:ind w:left="4248"/>
        <w:jc w:val="right"/>
        <w:rPr>
          <w:rFonts w:ascii="Arial" w:hAnsi="Arial" w:cs="Arial"/>
          <w:bCs/>
          <w:sz w:val="22"/>
          <w:szCs w:val="22"/>
        </w:rPr>
      </w:pPr>
    </w:p>
    <w:p w14:paraId="2E1A153A" w14:textId="4A66434B" w:rsidR="00055DB8" w:rsidRPr="000C6981" w:rsidRDefault="00055DB8" w:rsidP="00055DB8">
      <w:pPr>
        <w:ind w:left="4248"/>
        <w:jc w:val="right"/>
        <w:rPr>
          <w:rFonts w:ascii="Arial" w:hAnsi="Arial" w:cs="Arial"/>
          <w:bCs/>
          <w:sz w:val="22"/>
          <w:szCs w:val="22"/>
        </w:rPr>
      </w:pPr>
      <w:r w:rsidRPr="000C6981">
        <w:rPr>
          <w:rFonts w:ascii="Arial" w:hAnsi="Arial" w:cs="Arial"/>
          <w:bCs/>
          <w:sz w:val="22"/>
          <w:szCs w:val="22"/>
        </w:rPr>
        <w:t xml:space="preserve">Fait à </w:t>
      </w:r>
      <w:r w:rsidR="00AE5A44" w:rsidRPr="000C6981">
        <w:rPr>
          <w:rFonts w:ascii="Arial" w:hAnsi="Arial" w:cs="Arial"/>
          <w:bCs/>
          <w:sz w:val="22"/>
          <w:szCs w:val="22"/>
        </w:rPr>
        <w:t>………………..</w:t>
      </w:r>
      <w:r w:rsidRPr="000C6981">
        <w:rPr>
          <w:rFonts w:ascii="Arial" w:hAnsi="Arial" w:cs="Arial"/>
          <w:bCs/>
          <w:sz w:val="22"/>
          <w:szCs w:val="22"/>
        </w:rPr>
        <w:t>, le ………………….</w:t>
      </w:r>
    </w:p>
    <w:p w14:paraId="40C0B463" w14:textId="77777777" w:rsidR="00AE5A44" w:rsidRPr="000C6981" w:rsidRDefault="00055DB8" w:rsidP="00AE5A44">
      <w:pPr>
        <w:jc w:val="right"/>
        <w:rPr>
          <w:rFonts w:ascii="Arial" w:hAnsi="Arial" w:cs="Arial"/>
          <w:bCs/>
          <w:sz w:val="22"/>
          <w:szCs w:val="22"/>
        </w:rPr>
      </w:pPr>
      <w:r w:rsidRPr="000C6981">
        <w:rPr>
          <w:rFonts w:ascii="Arial" w:hAnsi="Arial" w:cs="Arial"/>
          <w:bCs/>
          <w:sz w:val="22"/>
          <w:szCs w:val="22"/>
        </w:rPr>
        <w:lastRenderedPageBreak/>
        <w:t xml:space="preserve">Le </w:t>
      </w:r>
      <w:r w:rsidR="00AE5A44" w:rsidRPr="000C6981">
        <w:rPr>
          <w:rFonts w:ascii="Arial" w:hAnsi="Arial" w:cs="Arial"/>
          <w:bCs/>
          <w:sz w:val="22"/>
          <w:szCs w:val="22"/>
        </w:rPr>
        <w:t xml:space="preserve">Maire / </w:t>
      </w:r>
      <w:r w:rsidRPr="000C6981">
        <w:rPr>
          <w:rFonts w:ascii="Arial" w:hAnsi="Arial" w:cs="Arial"/>
          <w:bCs/>
          <w:sz w:val="22"/>
          <w:szCs w:val="22"/>
        </w:rPr>
        <w:t>Président,</w:t>
      </w:r>
    </w:p>
    <w:p w14:paraId="7F8E7FE7" w14:textId="77777777" w:rsidR="000C6981" w:rsidRDefault="00AE5A44" w:rsidP="00AE5A44">
      <w:pPr>
        <w:jc w:val="right"/>
        <w:rPr>
          <w:rFonts w:ascii="Arial" w:hAnsi="Arial" w:cs="Arial"/>
          <w:bCs/>
          <w:i/>
          <w:sz w:val="22"/>
          <w:szCs w:val="22"/>
        </w:rPr>
      </w:pPr>
      <w:r w:rsidRPr="000C6981">
        <w:rPr>
          <w:rFonts w:ascii="Arial" w:hAnsi="Arial" w:cs="Arial"/>
          <w:bCs/>
          <w:i/>
          <w:sz w:val="22"/>
          <w:szCs w:val="22"/>
        </w:rPr>
        <w:t xml:space="preserve"> </w:t>
      </w:r>
    </w:p>
    <w:p w14:paraId="28B5D12A" w14:textId="77777777" w:rsidR="000C6981" w:rsidRDefault="000C6981" w:rsidP="00AE5A44">
      <w:pPr>
        <w:jc w:val="right"/>
        <w:rPr>
          <w:rFonts w:ascii="Arial" w:hAnsi="Arial" w:cs="Arial"/>
          <w:bCs/>
          <w:i/>
          <w:sz w:val="22"/>
          <w:szCs w:val="22"/>
        </w:rPr>
      </w:pPr>
    </w:p>
    <w:p w14:paraId="6874878E" w14:textId="77777777" w:rsidR="000C6981" w:rsidRDefault="000C6981" w:rsidP="00AE5A44">
      <w:pPr>
        <w:jc w:val="right"/>
        <w:rPr>
          <w:rFonts w:ascii="Arial" w:hAnsi="Arial" w:cs="Arial"/>
          <w:bCs/>
          <w:i/>
          <w:sz w:val="22"/>
          <w:szCs w:val="22"/>
        </w:rPr>
      </w:pPr>
    </w:p>
    <w:p w14:paraId="20B2C0BC" w14:textId="62260AAD" w:rsidR="00AE5A44" w:rsidRPr="000C6981" w:rsidRDefault="00AE5A44" w:rsidP="00AE5A44">
      <w:pPr>
        <w:jc w:val="right"/>
        <w:rPr>
          <w:rFonts w:ascii="Arial" w:eastAsiaTheme="minorHAnsi" w:hAnsi="Arial" w:cs="Arial"/>
          <w:sz w:val="22"/>
          <w:szCs w:val="22"/>
          <w:lang w:eastAsia="en-US"/>
        </w:rPr>
      </w:pPr>
      <w:r w:rsidRPr="000C6981">
        <w:rPr>
          <w:rFonts w:ascii="Arial" w:hAnsi="Arial" w:cs="Arial"/>
          <w:bCs/>
          <w:i/>
          <w:sz w:val="22"/>
          <w:szCs w:val="22"/>
        </w:rPr>
        <w:t>Prénom Nom………………….</w:t>
      </w:r>
    </w:p>
    <w:p w14:paraId="0498BCD9" w14:textId="77777777" w:rsidR="00AE5A44" w:rsidRPr="000C6981" w:rsidRDefault="00AE5A44" w:rsidP="00AE5A44">
      <w:pPr>
        <w:jc w:val="right"/>
        <w:rPr>
          <w:rFonts w:ascii="Arial" w:hAnsi="Arial" w:cs="Arial"/>
          <w:bCs/>
          <w:i/>
          <w:sz w:val="22"/>
          <w:szCs w:val="22"/>
        </w:rPr>
      </w:pPr>
      <w:r w:rsidRPr="000C6981">
        <w:rPr>
          <w:rFonts w:ascii="Arial" w:hAnsi="Arial" w:cs="Arial"/>
          <w:bCs/>
          <w:i/>
          <w:sz w:val="22"/>
          <w:szCs w:val="22"/>
        </w:rPr>
        <w:t>Signature</w:t>
      </w:r>
    </w:p>
    <w:p w14:paraId="4F271A04" w14:textId="77777777" w:rsidR="000C6981" w:rsidRDefault="000C6981" w:rsidP="00055DB8">
      <w:pPr>
        <w:jc w:val="both"/>
        <w:rPr>
          <w:rFonts w:ascii="Arial" w:hAnsi="Arial" w:cs="Arial"/>
          <w:i/>
          <w:sz w:val="22"/>
          <w:szCs w:val="22"/>
        </w:rPr>
      </w:pPr>
    </w:p>
    <w:p w14:paraId="419383BA" w14:textId="59814453" w:rsidR="00055DB8" w:rsidRPr="000C6981" w:rsidRDefault="00055DB8" w:rsidP="00055DB8">
      <w:pPr>
        <w:jc w:val="both"/>
        <w:rPr>
          <w:rFonts w:ascii="Arial" w:hAnsi="Arial" w:cs="Arial"/>
          <w:i/>
          <w:sz w:val="22"/>
          <w:szCs w:val="22"/>
        </w:rPr>
      </w:pPr>
      <w:r w:rsidRPr="000C6981">
        <w:rPr>
          <w:rFonts w:ascii="Arial" w:hAnsi="Arial" w:cs="Arial"/>
          <w:i/>
          <w:sz w:val="22"/>
          <w:szCs w:val="22"/>
        </w:rPr>
        <w:t>Certifié exécutoire</w:t>
      </w:r>
    </w:p>
    <w:p w14:paraId="53314998" w14:textId="3FA64BFF" w:rsidR="00055DB8" w:rsidRPr="000C6981" w:rsidRDefault="00055DB8" w:rsidP="00055DB8">
      <w:pPr>
        <w:jc w:val="both"/>
        <w:rPr>
          <w:rFonts w:ascii="Arial" w:hAnsi="Arial" w:cs="Arial"/>
          <w:i/>
          <w:sz w:val="22"/>
          <w:szCs w:val="22"/>
        </w:rPr>
      </w:pPr>
      <w:r w:rsidRPr="000C6981">
        <w:rPr>
          <w:rFonts w:ascii="Arial" w:hAnsi="Arial" w:cs="Arial"/>
          <w:i/>
          <w:sz w:val="22"/>
          <w:szCs w:val="22"/>
        </w:rPr>
        <w:t>Compte tenu de la transmission en Préfecture, le</w:t>
      </w:r>
      <w:r w:rsidR="00AE5A44" w:rsidRPr="000C6981">
        <w:rPr>
          <w:rFonts w:ascii="Arial" w:hAnsi="Arial" w:cs="Arial"/>
          <w:i/>
          <w:sz w:val="22"/>
          <w:szCs w:val="22"/>
        </w:rPr>
        <w:t xml:space="preserve"> ………….</w:t>
      </w:r>
    </w:p>
    <w:p w14:paraId="24E12097" w14:textId="4AB5AB90" w:rsidR="00055DB8" w:rsidRPr="000C6981" w:rsidRDefault="00055DB8" w:rsidP="00055DB8">
      <w:pPr>
        <w:jc w:val="both"/>
        <w:rPr>
          <w:rFonts w:ascii="Arial" w:hAnsi="Arial" w:cs="Arial"/>
          <w:i/>
          <w:sz w:val="22"/>
          <w:szCs w:val="22"/>
        </w:rPr>
      </w:pPr>
      <w:r w:rsidRPr="000C6981">
        <w:rPr>
          <w:rFonts w:ascii="Arial" w:hAnsi="Arial" w:cs="Arial"/>
          <w:i/>
          <w:sz w:val="22"/>
          <w:szCs w:val="22"/>
        </w:rPr>
        <w:t>Et de la publication, le</w:t>
      </w:r>
      <w:r w:rsidR="00AE5A44" w:rsidRPr="000C6981">
        <w:rPr>
          <w:rFonts w:ascii="Arial" w:hAnsi="Arial" w:cs="Arial"/>
          <w:i/>
          <w:sz w:val="22"/>
          <w:szCs w:val="22"/>
        </w:rPr>
        <w:t xml:space="preserve"> …………</w:t>
      </w:r>
    </w:p>
    <w:p w14:paraId="6BAC088F" w14:textId="18A77010" w:rsidR="00055DB8" w:rsidRPr="000C6981" w:rsidRDefault="00055DB8" w:rsidP="00055DB8">
      <w:pPr>
        <w:jc w:val="both"/>
        <w:rPr>
          <w:rFonts w:ascii="Arial" w:hAnsi="Arial" w:cs="Arial"/>
          <w:i/>
          <w:sz w:val="22"/>
          <w:szCs w:val="22"/>
        </w:rPr>
      </w:pPr>
      <w:r w:rsidRPr="000C6981">
        <w:rPr>
          <w:rFonts w:ascii="Arial" w:hAnsi="Arial" w:cs="Arial"/>
          <w:i/>
          <w:sz w:val="22"/>
          <w:szCs w:val="22"/>
        </w:rPr>
        <w:t xml:space="preserve">Fait à </w:t>
      </w:r>
      <w:r w:rsidR="00AE5A44" w:rsidRPr="000C6981">
        <w:rPr>
          <w:rFonts w:ascii="Arial" w:hAnsi="Arial" w:cs="Arial"/>
          <w:i/>
          <w:sz w:val="22"/>
          <w:szCs w:val="22"/>
        </w:rPr>
        <w:t>……………</w:t>
      </w:r>
      <w:r w:rsidRPr="000C6981">
        <w:rPr>
          <w:rFonts w:ascii="Arial" w:hAnsi="Arial" w:cs="Arial"/>
          <w:i/>
          <w:sz w:val="22"/>
          <w:szCs w:val="22"/>
        </w:rPr>
        <w:t>,</w:t>
      </w:r>
    </w:p>
    <w:p w14:paraId="41D14FA2" w14:textId="434EB9C5" w:rsidR="00055DB8" w:rsidRPr="000C6981" w:rsidRDefault="00055DB8" w:rsidP="00055DB8">
      <w:pPr>
        <w:jc w:val="both"/>
        <w:rPr>
          <w:rFonts w:ascii="Arial" w:hAnsi="Arial" w:cs="Arial"/>
          <w:bCs/>
          <w:i/>
          <w:sz w:val="22"/>
          <w:szCs w:val="22"/>
        </w:rPr>
      </w:pPr>
      <w:r w:rsidRPr="000C6981">
        <w:rPr>
          <w:rFonts w:ascii="Arial" w:hAnsi="Arial" w:cs="Arial"/>
          <w:bCs/>
          <w:i/>
          <w:sz w:val="22"/>
          <w:szCs w:val="22"/>
        </w:rPr>
        <w:t>Le</w:t>
      </w:r>
      <w:r w:rsidR="00AE5A44" w:rsidRPr="000C6981">
        <w:rPr>
          <w:rFonts w:ascii="Arial" w:hAnsi="Arial" w:cs="Arial"/>
          <w:bCs/>
          <w:i/>
          <w:sz w:val="22"/>
          <w:szCs w:val="22"/>
        </w:rPr>
        <w:t xml:space="preserve"> Maire / </w:t>
      </w:r>
      <w:r w:rsidRPr="000C6981">
        <w:rPr>
          <w:rFonts w:ascii="Arial" w:hAnsi="Arial" w:cs="Arial"/>
          <w:bCs/>
          <w:i/>
          <w:sz w:val="22"/>
          <w:szCs w:val="22"/>
        </w:rPr>
        <w:t>Président,</w:t>
      </w:r>
    </w:p>
    <w:p w14:paraId="15E8D318" w14:textId="392AF441" w:rsidR="00055DB8" w:rsidRPr="000C6981" w:rsidRDefault="00AE5A44" w:rsidP="00055DB8">
      <w:pPr>
        <w:jc w:val="both"/>
        <w:rPr>
          <w:rFonts w:ascii="Arial" w:eastAsiaTheme="minorHAnsi" w:hAnsi="Arial" w:cs="Arial"/>
          <w:sz w:val="22"/>
          <w:szCs w:val="22"/>
          <w:lang w:eastAsia="en-US"/>
        </w:rPr>
      </w:pPr>
      <w:r w:rsidRPr="000C6981">
        <w:rPr>
          <w:rFonts w:ascii="Arial" w:hAnsi="Arial" w:cs="Arial"/>
          <w:bCs/>
          <w:i/>
          <w:sz w:val="22"/>
          <w:szCs w:val="22"/>
        </w:rPr>
        <w:t>Prénom Nom………………….</w:t>
      </w:r>
    </w:p>
    <w:p w14:paraId="1FF70002" w14:textId="7A3AEA5E" w:rsidR="00055DB8" w:rsidRPr="000C6981" w:rsidRDefault="00AE5A44" w:rsidP="00055DB8">
      <w:pPr>
        <w:jc w:val="both"/>
        <w:rPr>
          <w:rFonts w:ascii="Arial" w:hAnsi="Arial" w:cs="Arial"/>
          <w:bCs/>
          <w:i/>
          <w:sz w:val="22"/>
          <w:szCs w:val="22"/>
        </w:rPr>
      </w:pPr>
      <w:r w:rsidRPr="000C6981">
        <w:rPr>
          <w:rFonts w:ascii="Arial" w:hAnsi="Arial" w:cs="Arial"/>
          <w:bCs/>
          <w:i/>
          <w:sz w:val="22"/>
          <w:szCs w:val="22"/>
        </w:rPr>
        <w:t>Signature</w:t>
      </w:r>
    </w:p>
    <w:p w14:paraId="724496B1" w14:textId="77777777" w:rsidR="00CF0EC3" w:rsidRPr="000C6981" w:rsidRDefault="00CF0EC3" w:rsidP="00055DB8">
      <w:pPr>
        <w:jc w:val="both"/>
        <w:rPr>
          <w:rFonts w:ascii="Arial" w:hAnsi="Arial" w:cs="Arial"/>
          <w:bCs/>
          <w:i/>
          <w:sz w:val="22"/>
          <w:szCs w:val="22"/>
        </w:rPr>
      </w:pPr>
    </w:p>
    <w:p w14:paraId="0304985F" w14:textId="30D139F2" w:rsidR="005E4269" w:rsidRDefault="00055DB8" w:rsidP="00CF0EC3">
      <w:pPr>
        <w:jc w:val="both"/>
        <w:rPr>
          <w:rFonts w:ascii="Arial" w:eastAsiaTheme="minorHAnsi" w:hAnsi="Arial" w:cs="Arial"/>
          <w:i/>
          <w:iCs/>
          <w:sz w:val="22"/>
          <w:szCs w:val="22"/>
          <w:lang w:eastAsia="en-US"/>
        </w:rPr>
      </w:pPr>
      <w:r w:rsidRPr="000C6981">
        <w:rPr>
          <w:rFonts w:ascii="Arial" w:eastAsiaTheme="minorHAnsi" w:hAnsi="Arial" w:cs="Arial"/>
          <w:i/>
          <w:iCs/>
          <w:sz w:val="22"/>
          <w:szCs w:val="22"/>
          <w:lang w:eastAsia="en-US"/>
        </w:rPr>
        <w:t xml:space="preserve">La présente délibération peut faire l'objet d'un recours pour excès de pouvoir devant le Tribunal Administratif de </w:t>
      </w:r>
      <w:r w:rsidR="000C6981">
        <w:rPr>
          <w:rFonts w:ascii="Arial" w:eastAsiaTheme="minorHAnsi" w:hAnsi="Arial" w:cs="Arial"/>
          <w:i/>
          <w:iCs/>
          <w:sz w:val="22"/>
          <w:szCs w:val="22"/>
          <w:lang w:eastAsia="en-US"/>
        </w:rPr>
        <w:t xml:space="preserve">Poitiers </w:t>
      </w:r>
      <w:r w:rsidRPr="000C6981">
        <w:rPr>
          <w:rFonts w:ascii="Arial" w:eastAsiaTheme="minorHAnsi" w:hAnsi="Arial" w:cs="Arial"/>
          <w:i/>
          <w:iCs/>
          <w:sz w:val="22"/>
          <w:szCs w:val="22"/>
          <w:lang w:eastAsia="en-US"/>
        </w:rPr>
        <w:t xml:space="preserve">ou par l’application Télérecours citoyens accessible à partir du site </w:t>
      </w:r>
      <w:hyperlink r:id="rId7" w:history="1">
        <w:r w:rsidRPr="000C6981">
          <w:rPr>
            <w:rFonts w:ascii="Arial" w:eastAsiaTheme="minorHAnsi" w:hAnsi="Arial" w:cs="Arial"/>
            <w:i/>
            <w:iCs/>
            <w:color w:val="0000FF"/>
            <w:sz w:val="22"/>
            <w:szCs w:val="22"/>
            <w:u w:val="single"/>
            <w:lang w:eastAsia="en-US"/>
          </w:rPr>
          <w:t>www.telerecours.fr</w:t>
        </w:r>
      </w:hyperlink>
      <w:r w:rsidRPr="000C6981">
        <w:rPr>
          <w:rFonts w:ascii="Arial" w:eastAsiaTheme="minorHAnsi" w:hAnsi="Arial" w:cs="Arial"/>
          <w:i/>
          <w:iCs/>
          <w:sz w:val="22"/>
          <w:szCs w:val="22"/>
          <w:lang w:eastAsia="en-US"/>
        </w:rPr>
        <w:t xml:space="preserve"> dans un délai de deux mois à compter de la présente publication.</w:t>
      </w:r>
    </w:p>
    <w:p w14:paraId="67307A72" w14:textId="77777777" w:rsidR="005B07AC" w:rsidRDefault="005B07AC" w:rsidP="00CF0EC3">
      <w:pPr>
        <w:jc w:val="both"/>
        <w:rPr>
          <w:rFonts w:ascii="Arial" w:eastAsiaTheme="minorHAnsi" w:hAnsi="Arial" w:cs="Arial"/>
          <w:i/>
          <w:iCs/>
          <w:sz w:val="22"/>
          <w:szCs w:val="22"/>
          <w:lang w:eastAsia="en-US"/>
        </w:rPr>
      </w:pPr>
    </w:p>
    <w:p w14:paraId="3C10A698" w14:textId="77777777" w:rsidR="005B07AC" w:rsidRDefault="005B07AC" w:rsidP="00CF0EC3">
      <w:pPr>
        <w:jc w:val="both"/>
        <w:rPr>
          <w:rFonts w:ascii="Arial" w:eastAsiaTheme="minorHAnsi" w:hAnsi="Arial" w:cs="Arial"/>
          <w:i/>
          <w:iCs/>
          <w:sz w:val="22"/>
          <w:szCs w:val="22"/>
          <w:lang w:eastAsia="en-US"/>
        </w:rPr>
      </w:pPr>
    </w:p>
    <w:p w14:paraId="100812CB" w14:textId="77777777" w:rsidR="005B07AC" w:rsidRDefault="005B07AC" w:rsidP="00CF0EC3">
      <w:pPr>
        <w:jc w:val="both"/>
        <w:rPr>
          <w:rFonts w:ascii="Arial" w:eastAsiaTheme="minorHAnsi" w:hAnsi="Arial" w:cs="Arial"/>
          <w:i/>
          <w:iCs/>
          <w:sz w:val="22"/>
          <w:szCs w:val="22"/>
          <w:lang w:eastAsia="en-US"/>
        </w:rPr>
      </w:pPr>
    </w:p>
    <w:p w14:paraId="5D639A10" w14:textId="77777777" w:rsidR="005B07AC" w:rsidRDefault="005B07AC" w:rsidP="00CF0EC3">
      <w:pPr>
        <w:jc w:val="both"/>
        <w:rPr>
          <w:rFonts w:ascii="Arial" w:eastAsiaTheme="minorHAnsi" w:hAnsi="Arial" w:cs="Arial"/>
          <w:i/>
          <w:iCs/>
          <w:sz w:val="22"/>
          <w:szCs w:val="22"/>
          <w:lang w:eastAsia="en-US"/>
        </w:rPr>
      </w:pPr>
    </w:p>
    <w:p w14:paraId="60EAE674" w14:textId="77777777" w:rsidR="005B07AC" w:rsidRDefault="005B07AC" w:rsidP="005B07AC">
      <w:pPr>
        <w:jc w:val="center"/>
        <w:rPr>
          <w:rFonts w:ascii="Arial" w:eastAsiaTheme="minorHAnsi" w:hAnsi="Arial" w:cs="Arial"/>
          <w:i/>
          <w:iCs/>
          <w:color w:val="FF0000"/>
          <w:sz w:val="26"/>
          <w:szCs w:val="26"/>
          <w:lang w:eastAsia="en-US"/>
        </w:rPr>
      </w:pPr>
      <w:r w:rsidRPr="005B07AC">
        <w:rPr>
          <w:rFonts w:ascii="Arial" w:eastAsiaTheme="minorHAnsi" w:hAnsi="Arial" w:cs="Arial"/>
          <w:i/>
          <w:iCs/>
          <w:color w:val="FF0000"/>
          <w:sz w:val="26"/>
          <w:szCs w:val="26"/>
          <w:lang w:eastAsia="en-US"/>
        </w:rPr>
        <w:t xml:space="preserve">CETTE DELIBERATION, UNE FOIS VOTEE, </w:t>
      </w:r>
    </w:p>
    <w:p w14:paraId="76D84F5A" w14:textId="59C11FB9" w:rsidR="005B07AC" w:rsidRPr="005B07AC" w:rsidRDefault="005B07AC" w:rsidP="005B07AC">
      <w:pPr>
        <w:jc w:val="center"/>
        <w:rPr>
          <w:rFonts w:ascii="Arial" w:eastAsiaTheme="minorHAnsi" w:hAnsi="Arial" w:cs="Arial"/>
          <w:i/>
          <w:iCs/>
          <w:color w:val="FF0000"/>
          <w:sz w:val="26"/>
          <w:szCs w:val="26"/>
          <w:lang w:eastAsia="en-US"/>
        </w:rPr>
      </w:pPr>
      <w:r w:rsidRPr="005B07AC">
        <w:rPr>
          <w:rFonts w:ascii="Arial" w:eastAsiaTheme="minorHAnsi" w:hAnsi="Arial" w:cs="Arial"/>
          <w:i/>
          <w:iCs/>
          <w:color w:val="FF0000"/>
          <w:sz w:val="26"/>
          <w:szCs w:val="26"/>
          <w:lang w:eastAsia="en-US"/>
        </w:rPr>
        <w:t>EST A TRANSMETTRE PAR MAIL AU CDG 86</w:t>
      </w:r>
    </w:p>
    <w:p w14:paraId="136E0E5B" w14:textId="77777777" w:rsidR="005B07AC" w:rsidRDefault="005B07AC" w:rsidP="005B07AC">
      <w:pPr>
        <w:jc w:val="center"/>
        <w:rPr>
          <w:rFonts w:ascii="Arial" w:eastAsiaTheme="minorHAnsi" w:hAnsi="Arial" w:cs="Arial"/>
          <w:i/>
          <w:iCs/>
          <w:color w:val="FF0000"/>
          <w:sz w:val="26"/>
          <w:szCs w:val="26"/>
          <w:lang w:eastAsia="en-US"/>
        </w:rPr>
      </w:pPr>
    </w:p>
    <w:p w14:paraId="15136B86" w14:textId="2E97DFB6" w:rsidR="005B07AC" w:rsidRPr="005B07AC" w:rsidRDefault="005B07AC" w:rsidP="005B07AC">
      <w:pPr>
        <w:jc w:val="center"/>
        <w:rPr>
          <w:rFonts w:ascii="Arial" w:hAnsi="Arial" w:cs="Arial"/>
          <w:color w:val="FF0000"/>
          <w:sz w:val="26"/>
          <w:szCs w:val="26"/>
        </w:rPr>
      </w:pPr>
      <w:r w:rsidRPr="005B07AC">
        <w:rPr>
          <w:rFonts w:ascii="Arial" w:eastAsiaTheme="minorHAnsi" w:hAnsi="Arial" w:cs="Arial"/>
          <w:i/>
          <w:iCs/>
          <w:color w:val="FF0000"/>
          <w:sz w:val="26"/>
          <w:szCs w:val="26"/>
          <w:lang w:eastAsia="en-US"/>
        </w:rPr>
        <w:t>psc@cdg86.fr</w:t>
      </w:r>
    </w:p>
    <w:sectPr w:rsidR="005B07AC" w:rsidRPr="005B07AC" w:rsidSect="00A812D9">
      <w:headerReference w:type="even" r:id="rId8"/>
      <w:headerReference w:type="default" r:id="rId9"/>
      <w:headerReference w:type="first" r:id="rId10"/>
      <w:pgSz w:w="11906" w:h="16838"/>
      <w:pgMar w:top="448" w:right="1417" w:bottom="284" w:left="1417" w:header="426" w:footer="1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5E7399" w14:textId="77777777" w:rsidR="004659BC" w:rsidRDefault="004659BC" w:rsidP="005E4269">
      <w:r>
        <w:separator/>
      </w:r>
    </w:p>
  </w:endnote>
  <w:endnote w:type="continuationSeparator" w:id="0">
    <w:p w14:paraId="2467CEE4" w14:textId="77777777" w:rsidR="004659BC" w:rsidRDefault="004659BC" w:rsidP="005E4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altName w:val="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angal">
    <w:panose1 w:val="00000400000000000000"/>
    <w:charset w:val="00"/>
    <w:family w:val="roman"/>
    <w:pitch w:val="variable"/>
    <w:sig w:usb0="00008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1317282" w14:textId="77777777" w:rsidR="004659BC" w:rsidRDefault="004659BC" w:rsidP="005E4269">
      <w:r>
        <w:separator/>
      </w:r>
    </w:p>
  </w:footnote>
  <w:footnote w:type="continuationSeparator" w:id="0">
    <w:p w14:paraId="01AADDE1" w14:textId="77777777" w:rsidR="004659BC" w:rsidRDefault="004659BC" w:rsidP="005E426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4D18BE" w14:textId="4C3D2981" w:rsidR="005E4269" w:rsidRDefault="00054B18">
    <w:pPr>
      <w:pStyle w:val="En-tte"/>
    </w:pPr>
    <w:r>
      <w:rPr>
        <w:noProof/>
      </w:rPr>
      <w:pict w14:anchorId="57FAD1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5188" o:spid="_x0000_s1029" type="#_x0000_t136" style="position:absolute;margin-left:0;margin-top:0;width:586.2pt;height:53.25pt;rotation:315;z-index:-251655168;mso-position-horizontal:center;mso-position-horizontal-relative:margin;mso-position-vertical:center;mso-position-vertical-relative:margin" o:allowincell="f" fillcolor="silver" stroked="f">
          <v:fill opacity=".5"/>
          <v:textpath style="font-family:&quot;Century Gothic&quot;;font-size:1pt" string="PROJET DE DELIBERATION"/>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3A2850" w14:textId="33873920" w:rsidR="005E4269" w:rsidRDefault="00054B18">
    <w:pPr>
      <w:pStyle w:val="En-tte"/>
    </w:pPr>
    <w:r>
      <w:rPr>
        <w:noProof/>
      </w:rPr>
      <w:pict w14:anchorId="45ED168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5189" o:spid="_x0000_s1030" type="#_x0000_t136" style="position:absolute;margin-left:0;margin-top:0;width:586.2pt;height:53.25pt;rotation:315;z-index:-251653120;mso-position-horizontal:center;mso-position-horizontal-relative:margin;mso-position-vertical:center;mso-position-vertical-relative:margin" o:allowincell="f" fillcolor="silver" stroked="f">
          <v:fill opacity=".5"/>
          <v:textpath style="font-family:&quot;Century Gothic&quot;;font-size:1pt" string="PROJET DE DELIBERATION"/>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76B2A" w14:textId="328C827B" w:rsidR="005E4269" w:rsidRDefault="00054B18">
    <w:pPr>
      <w:pStyle w:val="En-tte"/>
    </w:pPr>
    <w:r>
      <w:rPr>
        <w:noProof/>
      </w:rPr>
      <w:pict w14:anchorId="7C67BB6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3295187" o:spid="_x0000_s1028" type="#_x0000_t136" style="position:absolute;margin-left:0;margin-top:0;width:586.2pt;height:53.25pt;rotation:315;z-index:-251657216;mso-position-horizontal:center;mso-position-horizontal-relative:margin;mso-position-vertical:center;mso-position-vertical-relative:margin" o:allowincell="f" fillcolor="silver" stroked="f">
          <v:fill opacity=".5"/>
          <v:textpath style="font-family:&quot;Century Gothic&quot;;font-size:1pt" string="PROJET DE DELIBERATION"/>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377F7D"/>
    <w:multiLevelType w:val="hybridMultilevel"/>
    <w:tmpl w:val="BD260D2C"/>
    <w:lvl w:ilvl="0" w:tplc="22EE7B62">
      <w:start w:val="2"/>
      <w:numFmt w:val="bullet"/>
      <w:lvlText w:val="-"/>
      <w:lvlJc w:val="left"/>
      <w:pPr>
        <w:ind w:left="720" w:hanging="360"/>
      </w:pPr>
      <w:rPr>
        <w:rFonts w:ascii="Arial" w:eastAsia="Times New Roman"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1062304B"/>
    <w:multiLevelType w:val="hybridMultilevel"/>
    <w:tmpl w:val="C9A2DB86"/>
    <w:lvl w:ilvl="0" w:tplc="1FAEC64C">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CBC1C95"/>
    <w:multiLevelType w:val="hybridMultilevel"/>
    <w:tmpl w:val="772096D0"/>
    <w:lvl w:ilvl="0" w:tplc="734CAF46">
      <w:start w:val="1"/>
      <w:numFmt w:val="bullet"/>
      <w:lvlText w:val="‐"/>
      <w:lvlJc w:val="left"/>
      <w:pPr>
        <w:ind w:left="720" w:hanging="360"/>
      </w:pPr>
      <w:rPr>
        <w:rFonts w:ascii="Calibri" w:hAnsi="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2DF710B7"/>
    <w:multiLevelType w:val="hybridMultilevel"/>
    <w:tmpl w:val="5B88E502"/>
    <w:lvl w:ilvl="0" w:tplc="D1DA3494">
      <w:numFmt w:val="bullet"/>
      <w:lvlText w:val="-"/>
      <w:lvlJc w:val="left"/>
      <w:pPr>
        <w:ind w:left="720" w:hanging="360"/>
      </w:pPr>
      <w:rPr>
        <w:rFonts w:ascii="Calibri" w:eastAsia="Times New Roman"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4D933E61"/>
    <w:multiLevelType w:val="hybridMultilevel"/>
    <w:tmpl w:val="5E2A001E"/>
    <w:lvl w:ilvl="0" w:tplc="C706C97E">
      <w:numFmt w:val="bullet"/>
      <w:lvlText w:val="-"/>
      <w:lvlJc w:val="left"/>
      <w:pPr>
        <w:ind w:left="720" w:hanging="360"/>
      </w:pPr>
      <w:rPr>
        <w:rFonts w:ascii="Century Gothic" w:eastAsia="Times New Roman" w:hAnsi="Century Gothic"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5BF81599"/>
    <w:multiLevelType w:val="hybridMultilevel"/>
    <w:tmpl w:val="E19487CC"/>
    <w:lvl w:ilvl="0" w:tplc="3596337E">
      <w:numFmt w:val="bullet"/>
      <w:lvlText w:val="-"/>
      <w:lvlJc w:val="left"/>
      <w:pPr>
        <w:ind w:left="1068" w:hanging="360"/>
      </w:pPr>
      <w:rPr>
        <w:rFonts w:ascii="Calibri" w:eastAsia="Times New Roman" w:hAnsi="Calibri" w:cs="Times New Roman" w:hint="default"/>
        <w:b/>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6" w15:restartNumberingAfterBreak="0">
    <w:nsid w:val="63E92512"/>
    <w:multiLevelType w:val="hybridMultilevel"/>
    <w:tmpl w:val="3CF278B6"/>
    <w:lvl w:ilvl="0" w:tplc="DE24912E">
      <w:start w:val="13"/>
      <w:numFmt w:val="bullet"/>
      <w:lvlText w:val="-"/>
      <w:lvlJc w:val="left"/>
      <w:pPr>
        <w:ind w:left="720" w:hanging="360"/>
      </w:pPr>
      <w:rPr>
        <w:rFonts w:ascii="Tahoma" w:eastAsia="Times New Roman" w:hAnsi="Tahoma" w:cs="Tahoma"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008409397">
    <w:abstractNumId w:val="6"/>
  </w:num>
  <w:num w:numId="2" w16cid:durableId="1470396836">
    <w:abstractNumId w:val="4"/>
  </w:num>
  <w:num w:numId="3" w16cid:durableId="780613094">
    <w:abstractNumId w:val="5"/>
  </w:num>
  <w:num w:numId="4" w16cid:durableId="548372109">
    <w:abstractNumId w:val="1"/>
  </w:num>
  <w:num w:numId="5" w16cid:durableId="844129746">
    <w:abstractNumId w:val="2"/>
  </w:num>
  <w:num w:numId="6" w16cid:durableId="1496189923">
    <w:abstractNumId w:val="3"/>
  </w:num>
  <w:num w:numId="7" w16cid:durableId="1652872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E4269"/>
    <w:rsid w:val="000112E2"/>
    <w:rsid w:val="00054B18"/>
    <w:rsid w:val="00055DB8"/>
    <w:rsid w:val="000628F3"/>
    <w:rsid w:val="000C6981"/>
    <w:rsid w:val="000E1A60"/>
    <w:rsid w:val="00102C1D"/>
    <w:rsid w:val="001E4968"/>
    <w:rsid w:val="00201C40"/>
    <w:rsid w:val="002305AF"/>
    <w:rsid w:val="002771B8"/>
    <w:rsid w:val="002773E8"/>
    <w:rsid w:val="002A7FDF"/>
    <w:rsid w:val="00307A21"/>
    <w:rsid w:val="00373EC8"/>
    <w:rsid w:val="003845BA"/>
    <w:rsid w:val="004016FD"/>
    <w:rsid w:val="00465532"/>
    <w:rsid w:val="004659BC"/>
    <w:rsid w:val="00482D16"/>
    <w:rsid w:val="004A1B61"/>
    <w:rsid w:val="004F4047"/>
    <w:rsid w:val="00505298"/>
    <w:rsid w:val="00561BD4"/>
    <w:rsid w:val="00576D10"/>
    <w:rsid w:val="005B07AC"/>
    <w:rsid w:val="005B58CC"/>
    <w:rsid w:val="005E4269"/>
    <w:rsid w:val="006026E7"/>
    <w:rsid w:val="00616A87"/>
    <w:rsid w:val="006507AA"/>
    <w:rsid w:val="00654108"/>
    <w:rsid w:val="006905D3"/>
    <w:rsid w:val="006A4B49"/>
    <w:rsid w:val="006D0F88"/>
    <w:rsid w:val="006E4E71"/>
    <w:rsid w:val="00727841"/>
    <w:rsid w:val="0075218B"/>
    <w:rsid w:val="00863F8E"/>
    <w:rsid w:val="008C14E4"/>
    <w:rsid w:val="008C3454"/>
    <w:rsid w:val="00915EB9"/>
    <w:rsid w:val="0097557B"/>
    <w:rsid w:val="00993E29"/>
    <w:rsid w:val="009D5002"/>
    <w:rsid w:val="009E3450"/>
    <w:rsid w:val="00A23E01"/>
    <w:rsid w:val="00A812D9"/>
    <w:rsid w:val="00AB2DFD"/>
    <w:rsid w:val="00AE5A44"/>
    <w:rsid w:val="00B3702C"/>
    <w:rsid w:val="00B41C64"/>
    <w:rsid w:val="00B8045A"/>
    <w:rsid w:val="00B82762"/>
    <w:rsid w:val="00BD040B"/>
    <w:rsid w:val="00C56CBE"/>
    <w:rsid w:val="00CB4426"/>
    <w:rsid w:val="00CF0EC3"/>
    <w:rsid w:val="00D12384"/>
    <w:rsid w:val="00D430B7"/>
    <w:rsid w:val="00D62AC7"/>
    <w:rsid w:val="00D656A8"/>
    <w:rsid w:val="00D73F35"/>
    <w:rsid w:val="00E30796"/>
    <w:rsid w:val="00E3349E"/>
    <w:rsid w:val="00EC5CDD"/>
    <w:rsid w:val="00EE2377"/>
    <w:rsid w:val="00EF58F8"/>
    <w:rsid w:val="00EF69E1"/>
    <w:rsid w:val="00F02DB5"/>
    <w:rsid w:val="00F1531D"/>
    <w:rsid w:val="00F3047B"/>
    <w:rsid w:val="00F434EC"/>
    <w:rsid w:val="00F656CF"/>
    <w:rsid w:val="00FE34FB"/>
  </w:rsids>
  <m:mathPr>
    <m:mathFont m:val="Cambria Math"/>
    <m:brkBin m:val="before"/>
    <m:brkBinSub m:val="--"/>
    <m:smallFrac m:val="0"/>
    <m:dispDef/>
    <m:lMargin m:val="0"/>
    <m:rMargin m:val="0"/>
    <m:defJc m:val="centerGroup"/>
    <m:wrapIndent m:val="1440"/>
    <m:intLim m:val="subSup"/>
    <m:naryLim m:val="undOvr"/>
  </m:mathPr>
  <w:themeFontLang w:val="fr-FR" w:bidi="hi-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DA450B"/>
  <w15:chartTrackingRefBased/>
  <w15:docId w15:val="{FBDCFD1B-A740-4750-A0F8-1C63CEE33E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r-F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E4269"/>
    <w:pPr>
      <w:spacing w:after="0" w:line="240" w:lineRule="auto"/>
    </w:pPr>
    <w:rPr>
      <w:rFonts w:ascii="Times New Roman" w:eastAsia="Times New Roman" w:hAnsi="Times New Roman" w:cs="Times New Roman"/>
      <w:kern w:val="0"/>
      <w:sz w:val="20"/>
      <w:szCs w:val="24"/>
      <w:lang w:eastAsia="fr-FR"/>
      <w14:ligatures w14:val="non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5E4269"/>
    <w:pPr>
      <w:ind w:left="720"/>
      <w:contextualSpacing/>
    </w:pPr>
  </w:style>
  <w:style w:type="paragraph" w:customStyle="1" w:styleId="AL-F">
    <w:name w:val="AL-F"/>
    <w:rsid w:val="005E4269"/>
    <w:pPr>
      <w:widowControl w:val="0"/>
      <w:autoSpaceDE w:val="0"/>
      <w:autoSpaceDN w:val="0"/>
      <w:adjustRightInd w:val="0"/>
      <w:spacing w:after="0" w:line="240" w:lineRule="auto"/>
    </w:pPr>
    <w:rPr>
      <w:rFonts w:ascii="Verdana" w:eastAsia="Times New Roman" w:hAnsi="Verdana" w:cs="Verdana"/>
      <w:b/>
      <w:bCs/>
      <w:kern w:val="0"/>
      <w:sz w:val="24"/>
      <w:szCs w:val="24"/>
      <w:lang w:eastAsia="fr-FR"/>
      <w14:ligatures w14:val="none"/>
    </w:rPr>
  </w:style>
  <w:style w:type="paragraph" w:styleId="En-tte">
    <w:name w:val="header"/>
    <w:basedOn w:val="Normal"/>
    <w:link w:val="En-tteCar"/>
    <w:uiPriority w:val="99"/>
    <w:unhideWhenUsed/>
    <w:rsid w:val="005E4269"/>
    <w:pPr>
      <w:tabs>
        <w:tab w:val="center" w:pos="4536"/>
        <w:tab w:val="right" w:pos="9072"/>
      </w:tabs>
    </w:pPr>
  </w:style>
  <w:style w:type="character" w:customStyle="1" w:styleId="En-tteCar">
    <w:name w:val="En-tête Car"/>
    <w:basedOn w:val="Policepardfaut"/>
    <w:link w:val="En-tte"/>
    <w:uiPriority w:val="99"/>
    <w:rsid w:val="005E4269"/>
    <w:rPr>
      <w:rFonts w:ascii="Times New Roman" w:eastAsia="Times New Roman" w:hAnsi="Times New Roman" w:cs="Times New Roman"/>
      <w:kern w:val="0"/>
      <w:sz w:val="20"/>
      <w:szCs w:val="24"/>
      <w:lang w:eastAsia="fr-FR"/>
      <w14:ligatures w14:val="none"/>
    </w:rPr>
  </w:style>
  <w:style w:type="paragraph" w:styleId="Pieddepage">
    <w:name w:val="footer"/>
    <w:basedOn w:val="Normal"/>
    <w:link w:val="PieddepageCar"/>
    <w:uiPriority w:val="99"/>
    <w:unhideWhenUsed/>
    <w:rsid w:val="005E4269"/>
    <w:pPr>
      <w:tabs>
        <w:tab w:val="center" w:pos="4536"/>
        <w:tab w:val="right" w:pos="9072"/>
      </w:tabs>
    </w:pPr>
  </w:style>
  <w:style w:type="character" w:customStyle="1" w:styleId="PieddepageCar">
    <w:name w:val="Pied de page Car"/>
    <w:basedOn w:val="Policepardfaut"/>
    <w:link w:val="Pieddepage"/>
    <w:uiPriority w:val="99"/>
    <w:rsid w:val="005E4269"/>
    <w:rPr>
      <w:rFonts w:ascii="Times New Roman" w:eastAsia="Times New Roman" w:hAnsi="Times New Roman" w:cs="Times New Roman"/>
      <w:kern w:val="0"/>
      <w:sz w:val="20"/>
      <w:szCs w:val="24"/>
      <w:lang w:eastAsia="fr-F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telerecours.fr"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2</Pages>
  <Words>575</Words>
  <Characters>3165</Characters>
  <Application>Microsoft Office Word</Application>
  <DocSecurity>0</DocSecurity>
  <Lines>26</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3733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 RICHET</dc:creator>
  <cp:keywords/>
  <dc:description/>
  <cp:lastModifiedBy>Directrice - JADAUD-PRESSAT.Isabelle</cp:lastModifiedBy>
  <cp:revision>4</cp:revision>
  <cp:lastPrinted>2023-12-20T15:04:00Z</cp:lastPrinted>
  <dcterms:created xsi:type="dcterms:W3CDTF">2025-01-27T11:11:00Z</dcterms:created>
  <dcterms:modified xsi:type="dcterms:W3CDTF">2025-01-27T11:20:00Z</dcterms:modified>
</cp:coreProperties>
</file>